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4629" w14:textId="77777777" w:rsidR="00700A97" w:rsidRPr="000C101A" w:rsidRDefault="00576EB4">
      <w:pPr>
        <w:spacing w:after="0"/>
        <w:rPr>
          <w:rFonts w:ascii="Rotis Semi Sans 55" w:hAnsi="Rotis Semi Sans 55"/>
          <w:b/>
          <w:sz w:val="24"/>
          <w:szCs w:val="24"/>
        </w:rPr>
      </w:pPr>
      <w:r w:rsidRPr="000C101A">
        <w:rPr>
          <w:rFonts w:ascii="Rotis Semi Sans 55" w:hAnsi="Rotis Semi Sans 55"/>
          <w:b/>
          <w:sz w:val="24"/>
          <w:szCs w:val="24"/>
        </w:rPr>
        <w:t xml:space="preserve">                     </w:t>
      </w:r>
    </w:p>
    <w:p w14:paraId="1E366D69" w14:textId="77777777" w:rsidR="00700A97" w:rsidRPr="00E16A5B" w:rsidRDefault="00576EB4">
      <w:pPr>
        <w:spacing w:after="0"/>
        <w:jc w:val="center"/>
        <w:rPr>
          <w:rFonts w:ascii="Rotis Semi Sans 55" w:hAnsi="Rotis Semi Sans 55"/>
          <w:b/>
          <w:color w:val="7030A0"/>
          <w:sz w:val="32"/>
          <w:szCs w:val="24"/>
        </w:rPr>
      </w:pPr>
      <w:r w:rsidRPr="00E16A5B">
        <w:rPr>
          <w:rFonts w:ascii="Rotis Semi Sans 55" w:hAnsi="Rotis Semi Sans 55"/>
          <w:b/>
          <w:color w:val="7030A0"/>
          <w:sz w:val="32"/>
          <w:szCs w:val="24"/>
        </w:rPr>
        <w:t>Kirchliches Leben während der Coronavirus-Pandemie</w:t>
      </w:r>
    </w:p>
    <w:p w14:paraId="291018CE" w14:textId="77777777" w:rsidR="00700A97" w:rsidRPr="00741B21" w:rsidRDefault="00A64803">
      <w:pPr>
        <w:spacing w:after="0"/>
        <w:jc w:val="center"/>
        <w:rPr>
          <w:rFonts w:ascii="Rotis Semi Sans 55" w:hAnsi="Rotis Semi Sans 55"/>
          <w:b/>
          <w:color w:val="FF0000"/>
          <w:sz w:val="28"/>
          <w:szCs w:val="24"/>
        </w:rPr>
      </w:pPr>
      <w:r w:rsidRPr="00741B21">
        <w:rPr>
          <w:rFonts w:ascii="Rotis Semi Sans 55" w:hAnsi="Rotis Semi Sans 55"/>
          <w:b/>
          <w:color w:val="FF0000"/>
          <w:sz w:val="28"/>
          <w:szCs w:val="24"/>
        </w:rPr>
        <w:t xml:space="preserve">Update </w:t>
      </w:r>
      <w:r w:rsidR="006C3866" w:rsidRPr="00741B21">
        <w:rPr>
          <w:rFonts w:ascii="Rotis Semi Sans 55" w:hAnsi="Rotis Semi Sans 55"/>
          <w:b/>
          <w:color w:val="FF0000"/>
          <w:sz w:val="28"/>
          <w:szCs w:val="24"/>
        </w:rPr>
        <w:t>6</w:t>
      </w:r>
      <w:r w:rsidR="00FA4E15" w:rsidRPr="00741B21">
        <w:rPr>
          <w:rFonts w:ascii="Rotis Semi Sans 55" w:hAnsi="Rotis Semi Sans 55"/>
          <w:b/>
          <w:color w:val="FF0000"/>
          <w:sz w:val="28"/>
          <w:szCs w:val="24"/>
        </w:rPr>
        <w:t>2</w:t>
      </w:r>
      <w:r w:rsidR="00B7598B" w:rsidRPr="00741B21">
        <w:rPr>
          <w:rFonts w:ascii="Rotis Semi Sans 55" w:hAnsi="Rotis Semi Sans 55"/>
          <w:b/>
          <w:color w:val="FF0000"/>
          <w:sz w:val="28"/>
          <w:szCs w:val="24"/>
        </w:rPr>
        <w:t>, Stand</w:t>
      </w:r>
      <w:r w:rsidR="00981C3F" w:rsidRPr="00741B21">
        <w:rPr>
          <w:rFonts w:ascii="Rotis Semi Sans 55" w:hAnsi="Rotis Semi Sans 55"/>
          <w:b/>
          <w:color w:val="FF0000"/>
          <w:sz w:val="28"/>
          <w:szCs w:val="24"/>
        </w:rPr>
        <w:t xml:space="preserve"> </w:t>
      </w:r>
      <w:r w:rsidR="00517379">
        <w:rPr>
          <w:rFonts w:ascii="Rotis Semi Sans 55" w:hAnsi="Rotis Semi Sans 55"/>
          <w:b/>
          <w:color w:val="FF0000"/>
          <w:sz w:val="28"/>
          <w:szCs w:val="24"/>
        </w:rPr>
        <w:t>01.06</w:t>
      </w:r>
      <w:r w:rsidR="00FA4E15" w:rsidRPr="00741B21">
        <w:rPr>
          <w:rFonts w:ascii="Rotis Semi Sans 55" w:hAnsi="Rotis Semi Sans 55"/>
          <w:b/>
          <w:color w:val="FF0000"/>
          <w:sz w:val="28"/>
          <w:szCs w:val="24"/>
        </w:rPr>
        <w:t>.</w:t>
      </w:r>
      <w:r w:rsidR="00AE554A" w:rsidRPr="00741B21">
        <w:rPr>
          <w:rFonts w:ascii="Rotis Semi Sans 55" w:hAnsi="Rotis Semi Sans 55"/>
          <w:b/>
          <w:color w:val="FF0000"/>
          <w:sz w:val="28"/>
          <w:szCs w:val="24"/>
        </w:rPr>
        <w:t>2022</w:t>
      </w:r>
    </w:p>
    <w:p w14:paraId="6994717F" w14:textId="77777777" w:rsidR="00700A97" w:rsidRPr="000C101A" w:rsidRDefault="00387BE6">
      <w:pPr>
        <w:spacing w:after="0"/>
        <w:jc w:val="center"/>
        <w:rPr>
          <w:rFonts w:ascii="Rotis Semi Sans 55" w:hAnsi="Rotis Semi Sans 55"/>
          <w:b/>
          <w:sz w:val="24"/>
          <w:szCs w:val="24"/>
        </w:rPr>
      </w:pPr>
      <w:r w:rsidRPr="000C101A">
        <w:rPr>
          <w:rFonts w:ascii="Rotis Semi Sans 55" w:hAnsi="Rotis Semi Sans 55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352DC217" wp14:editId="377BB0E1">
                <wp:simplePos x="0" y="0"/>
                <wp:positionH relativeFrom="column">
                  <wp:posOffset>-12691</wp:posOffset>
                </wp:positionH>
                <wp:positionV relativeFrom="paragraph">
                  <wp:posOffset>108661</wp:posOffset>
                </wp:positionV>
                <wp:extent cx="5815584" cy="484495"/>
                <wp:effectExtent l="0" t="0" r="13970" b="1143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5584" cy="48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58D01E08" w14:textId="77777777" w:rsidR="00764CEA" w:rsidRPr="00981C3F" w:rsidRDefault="00441217" w:rsidP="00981C3F">
                            <w:pPr>
                              <w:spacing w:after="0"/>
                              <w:jc w:val="both"/>
                              <w:rPr>
                                <w:color w:val="0070C0"/>
                              </w:rPr>
                            </w:pPr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Die Regelungen entsprechen dem Stand der letzten Änderung der 1</w:t>
                            </w:r>
                            <w:r w:rsidR="00D86051"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BayIfSMV</w:t>
                            </w:r>
                            <w:proofErr w:type="spellEnd"/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 xml:space="preserve"> vom </w:t>
                            </w:r>
                            <w:r w:rsidR="00981C3F"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27.05</w:t>
                            </w:r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.2022 (</w:t>
                            </w:r>
                            <w:proofErr w:type="spellStart"/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BayMBl</w:t>
                            </w:r>
                            <w:proofErr w:type="spellEnd"/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 xml:space="preserve">. 2022 Nr. </w:t>
                            </w:r>
                            <w:r w:rsidR="00981C3F"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327</w:t>
                            </w:r>
                            <w:r w:rsidRPr="00981C3F">
                              <w:rPr>
                                <w:rFonts w:ascii="Rotis Semi Sans 55" w:eastAsia="Calibri" w:hAnsi="Rotis Semi Sans 55"/>
                                <w:color w:val="FF0000"/>
                                <w:sz w:val="24"/>
                                <w:szCs w:val="24"/>
                              </w:rPr>
                              <w:t>).</w:t>
                            </w:r>
                            <w:r w:rsidRPr="00981C3F">
                              <w:rPr>
                                <w:rFonts w:ascii="Rotis Semi Sans 55" w:hAnsi="Rotis Semi Sans 55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242D7" w:rsidRPr="00981C3F">
                              <w:rPr>
                                <w:rFonts w:ascii="Rotis Semi Sans 55" w:hAnsi="Rotis Semi Sans 55"/>
                                <w:color w:val="FF0000"/>
                                <w:sz w:val="24"/>
                                <w:szCs w:val="24"/>
                              </w:rPr>
                              <w:t>Diese gelten vorerst bis</w:t>
                            </w:r>
                            <w:r w:rsidR="00981C3F" w:rsidRPr="00981C3F">
                              <w:rPr>
                                <w:rFonts w:ascii="Rotis Semi Sans 55" w:hAnsi="Rotis Semi Sans 55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4990" w:rsidRPr="00981C3F">
                              <w:rPr>
                                <w:rFonts w:ascii="Rotis Semi Sans 55" w:hAnsi="Rotis Semi Sans 55"/>
                                <w:color w:val="FF0000"/>
                                <w:sz w:val="24"/>
                                <w:szCs w:val="24"/>
                              </w:rPr>
                              <w:t>25.06</w:t>
                            </w:r>
                            <w:r w:rsidR="00B242D7" w:rsidRPr="00981C3F">
                              <w:rPr>
                                <w:rFonts w:ascii="Rotis Semi Sans 55" w:hAnsi="Rotis Semi Sans 55"/>
                                <w:color w:val="FF0000"/>
                                <w:sz w:val="24"/>
                                <w:szCs w:val="24"/>
                              </w:rPr>
                              <w:t>.2022</w:t>
                            </w:r>
                            <w:r w:rsidR="00B242D7" w:rsidRPr="00981C3F">
                              <w:rPr>
                                <w:rFonts w:ascii="Rotis Semi Sans 55" w:hAnsi="Rotis Semi Sans 55"/>
                                <w:color w:val="0070C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31D0FD1" w14:textId="77777777" w:rsidR="00B86DBD" w:rsidRPr="00E16A5B" w:rsidRDefault="00B86DBD" w:rsidP="00981C3F">
                            <w:pPr>
                              <w:pStyle w:val="Listenabsatz"/>
                              <w:spacing w:after="0"/>
                              <w:jc w:val="both"/>
                              <w:rPr>
                                <w:color w:val="0070C0"/>
                              </w:rPr>
                            </w:pPr>
                          </w:p>
                          <w:p w14:paraId="4CF4A8E1" w14:textId="77777777" w:rsidR="00441217" w:rsidRPr="000C101A" w:rsidRDefault="00441217" w:rsidP="00E955D7">
                            <w:pPr>
                              <w:spacing w:after="0"/>
                              <w:ind w:left="360"/>
                              <w:jc w:val="both"/>
                            </w:pPr>
                          </w:p>
                          <w:p w14:paraId="60FFA56A" w14:textId="77777777" w:rsidR="00441217" w:rsidRPr="000C101A" w:rsidRDefault="00441217" w:rsidP="00AB277D">
                            <w:pPr>
                              <w:pStyle w:val="Listenabsatz"/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D8D6FF" id="Textfeld 1" o:spid="_x0000_s1026" style="position:absolute;left:0;text-align:left;margin-left:-1pt;margin-top:8.55pt;width:457.9pt;height:38.15pt;z-index:5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" fillcolor="white [3201]" strokeweight=".18mm">
                <v:stroke joinstyle="round"/>
                <v:textbox>
                  <w:txbxContent>
                    <w:p w:rsidR="00764CEA" w:rsidRPr="00981C3F" w:rsidRDefault="00441217" w:rsidP="00981C3F">
                      <w:pPr>
                        <w:spacing w:after="0"/>
                        <w:jc w:val="both"/>
                        <w:rPr>
                          <w:color w:val="0070C0"/>
                        </w:rPr>
                      </w:pPr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Die Regelungen entsprechen dem Stand der letzten Änderung der 1</w:t>
                      </w:r>
                      <w:r w:rsidR="00D86051"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6</w:t>
                      </w:r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BayIfSMV</w:t>
                      </w:r>
                      <w:proofErr w:type="spellEnd"/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 xml:space="preserve"> vom </w:t>
                      </w:r>
                      <w:r w:rsidR="00981C3F"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27.05</w:t>
                      </w:r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.2022 (</w:t>
                      </w:r>
                      <w:proofErr w:type="spellStart"/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BayMBl</w:t>
                      </w:r>
                      <w:proofErr w:type="spellEnd"/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 xml:space="preserve">. 2022 Nr. </w:t>
                      </w:r>
                      <w:r w:rsidR="00981C3F"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327</w:t>
                      </w:r>
                      <w:r w:rsidRPr="00981C3F">
                        <w:rPr>
                          <w:rFonts w:ascii="Rotis Semi Sans 55" w:eastAsia="Calibri" w:hAnsi="Rotis Semi Sans 55"/>
                          <w:color w:val="FF0000"/>
                          <w:sz w:val="24"/>
                          <w:szCs w:val="24"/>
                        </w:rPr>
                        <w:t>).</w:t>
                      </w:r>
                      <w:r w:rsidRPr="00981C3F">
                        <w:rPr>
                          <w:rFonts w:ascii="Rotis Semi Sans 55" w:hAnsi="Rotis Semi Sans 55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B242D7" w:rsidRPr="00981C3F">
                        <w:rPr>
                          <w:rFonts w:ascii="Rotis Semi Sans 55" w:hAnsi="Rotis Semi Sans 55"/>
                          <w:color w:val="FF0000"/>
                          <w:sz w:val="24"/>
                          <w:szCs w:val="24"/>
                        </w:rPr>
                        <w:t>Diese gelten vorerst bis</w:t>
                      </w:r>
                      <w:r w:rsidR="00981C3F" w:rsidRPr="00981C3F">
                        <w:rPr>
                          <w:rFonts w:ascii="Rotis Semi Sans 55" w:hAnsi="Rotis Semi Sans 55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594990" w:rsidRPr="00981C3F">
                        <w:rPr>
                          <w:rFonts w:ascii="Rotis Semi Sans 55" w:hAnsi="Rotis Semi Sans 55"/>
                          <w:color w:val="FF0000"/>
                          <w:sz w:val="24"/>
                          <w:szCs w:val="24"/>
                        </w:rPr>
                        <w:t>25.06</w:t>
                      </w:r>
                      <w:r w:rsidR="00B242D7" w:rsidRPr="00981C3F">
                        <w:rPr>
                          <w:rFonts w:ascii="Rotis Semi Sans 55" w:hAnsi="Rotis Semi Sans 55"/>
                          <w:color w:val="FF0000"/>
                          <w:sz w:val="24"/>
                          <w:szCs w:val="24"/>
                        </w:rPr>
                        <w:t>.2022</w:t>
                      </w:r>
                      <w:r w:rsidR="00B242D7" w:rsidRPr="00981C3F">
                        <w:rPr>
                          <w:rFonts w:ascii="Rotis Semi Sans 55" w:hAnsi="Rotis Semi Sans 55"/>
                          <w:color w:val="0070C0"/>
                          <w:sz w:val="24"/>
                          <w:szCs w:val="24"/>
                        </w:rPr>
                        <w:t>.</w:t>
                      </w:r>
                    </w:p>
                    <w:p w:rsidR="00B86DBD" w:rsidRPr="00E16A5B" w:rsidRDefault="00B86DBD" w:rsidP="00981C3F">
                      <w:pPr>
                        <w:pStyle w:val="Listenabsatz"/>
                        <w:spacing w:after="0"/>
                        <w:jc w:val="both"/>
                        <w:rPr>
                          <w:color w:val="0070C0"/>
                        </w:rPr>
                      </w:pPr>
                    </w:p>
                    <w:p w:rsidR="00441217" w:rsidRPr="000C101A" w:rsidRDefault="00441217" w:rsidP="00E955D7">
                      <w:pPr>
                        <w:spacing w:after="0"/>
                        <w:ind w:left="360"/>
                        <w:jc w:val="both"/>
                      </w:pPr>
                    </w:p>
                    <w:p w:rsidR="00441217" w:rsidRPr="000C101A" w:rsidRDefault="00441217" w:rsidP="00AB277D">
                      <w:pPr>
                        <w:pStyle w:val="Listenabsatz"/>
                        <w:spacing w:after="0"/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14:paraId="7ED30D18" w14:textId="77777777" w:rsidR="00700A97" w:rsidRPr="000C101A" w:rsidRDefault="00700A97">
      <w:pPr>
        <w:spacing w:after="0"/>
        <w:rPr>
          <w:rFonts w:ascii="Rotis Semi Sans 55" w:hAnsi="Rotis Semi Sans 55"/>
          <w:b/>
          <w:sz w:val="24"/>
          <w:szCs w:val="24"/>
        </w:rPr>
      </w:pPr>
    </w:p>
    <w:p w14:paraId="01AA4A82" w14:textId="77777777" w:rsidR="00700A97" w:rsidRPr="000C101A" w:rsidRDefault="00700A97">
      <w:pPr>
        <w:spacing w:after="0"/>
        <w:rPr>
          <w:rFonts w:ascii="Rotis Semi Sans 55" w:hAnsi="Rotis Semi Sans 55"/>
          <w:b/>
          <w:sz w:val="24"/>
          <w:szCs w:val="24"/>
        </w:rPr>
      </w:pPr>
    </w:p>
    <w:p w14:paraId="7CF90935" w14:textId="77777777" w:rsidR="00700A97" w:rsidRPr="000C101A" w:rsidRDefault="00700A97">
      <w:pPr>
        <w:spacing w:after="0"/>
        <w:rPr>
          <w:rFonts w:ascii="Rotis Semi Sans 55" w:hAnsi="Rotis Semi Sans 55"/>
          <w:b/>
          <w:sz w:val="24"/>
          <w:szCs w:val="24"/>
        </w:rPr>
      </w:pPr>
    </w:p>
    <w:p w14:paraId="472EB97B" w14:textId="0655F9CB" w:rsidR="00AB3EAC" w:rsidRPr="00741B21" w:rsidRDefault="00EF1384" w:rsidP="00F81EF8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  <w:r w:rsidRPr="00741B21">
        <w:rPr>
          <w:rFonts w:ascii="Rotis Semi Sans 55" w:hAnsi="Rotis Semi Sans 55"/>
          <w:bCs/>
          <w:sz w:val="24"/>
          <w:szCs w:val="24"/>
        </w:rPr>
        <w:t>Mit der 16. Bayerische</w:t>
      </w:r>
      <w:r w:rsidR="00406A8F" w:rsidRPr="00741B21">
        <w:rPr>
          <w:rFonts w:ascii="Rotis Semi Sans 55" w:hAnsi="Rotis Semi Sans 55"/>
          <w:bCs/>
          <w:sz w:val="24"/>
          <w:szCs w:val="24"/>
        </w:rPr>
        <w:t>n</w:t>
      </w:r>
      <w:r w:rsidRPr="00741B21">
        <w:rPr>
          <w:rFonts w:ascii="Rotis Semi Sans 55" w:hAnsi="Rotis Semi Sans 55"/>
          <w:bCs/>
          <w:sz w:val="24"/>
          <w:szCs w:val="24"/>
        </w:rPr>
        <w:t xml:space="preserve"> Infektionsschutzmaßnahmenverordnung (16. </w:t>
      </w:r>
      <w:proofErr w:type="spellStart"/>
      <w:r w:rsidRPr="00741B21">
        <w:rPr>
          <w:rFonts w:ascii="Rotis Semi Sans 55" w:hAnsi="Rotis Semi Sans 55"/>
          <w:bCs/>
          <w:sz w:val="24"/>
          <w:szCs w:val="24"/>
        </w:rPr>
        <w:t>BayIfSMV</w:t>
      </w:r>
      <w:proofErr w:type="spellEnd"/>
      <w:r w:rsidRPr="00741B21">
        <w:rPr>
          <w:rFonts w:ascii="Rotis Semi Sans 55" w:hAnsi="Rotis Semi Sans 55"/>
          <w:bCs/>
          <w:sz w:val="24"/>
          <w:szCs w:val="24"/>
        </w:rPr>
        <w:t xml:space="preserve">) </w:t>
      </w:r>
      <w:r w:rsidR="00406A8F" w:rsidRPr="00741B21">
        <w:rPr>
          <w:rFonts w:ascii="Rotis Semi Sans 55" w:hAnsi="Rotis Semi Sans 55"/>
          <w:bCs/>
          <w:sz w:val="24"/>
          <w:szCs w:val="24"/>
        </w:rPr>
        <w:t>sind</w:t>
      </w:r>
      <w:r w:rsidRPr="00741B21">
        <w:rPr>
          <w:rFonts w:ascii="Rotis Semi Sans 55" w:hAnsi="Rotis Semi Sans 55"/>
          <w:bCs/>
          <w:sz w:val="24"/>
          <w:szCs w:val="24"/>
        </w:rPr>
        <w:t xml:space="preserve"> die meisten Beschränkungen der vergangenen </w:t>
      </w:r>
      <w:r w:rsidR="00AB3EAC" w:rsidRPr="00741B21">
        <w:rPr>
          <w:rFonts w:ascii="Rotis Semi Sans 55" w:hAnsi="Rotis Semi Sans 55"/>
          <w:bCs/>
          <w:sz w:val="24"/>
          <w:szCs w:val="24"/>
        </w:rPr>
        <w:t>Monate</w:t>
      </w:r>
      <w:r w:rsidR="00406A8F" w:rsidRPr="00741B21">
        <w:rPr>
          <w:rFonts w:ascii="Rotis Semi Sans 55" w:hAnsi="Rotis Semi Sans 55"/>
          <w:bCs/>
          <w:sz w:val="24"/>
          <w:szCs w:val="24"/>
        </w:rPr>
        <w:t xml:space="preserve"> entfallen</w:t>
      </w:r>
      <w:r w:rsidRPr="00741B21">
        <w:rPr>
          <w:rFonts w:ascii="Rotis Semi Sans 55" w:hAnsi="Rotis Semi Sans 55"/>
          <w:bCs/>
          <w:sz w:val="24"/>
          <w:szCs w:val="24"/>
        </w:rPr>
        <w:t>.</w:t>
      </w:r>
      <w:r w:rsidR="0096310D" w:rsidRPr="00741B21">
        <w:rPr>
          <w:rFonts w:ascii="Rotis Semi Sans 55" w:hAnsi="Rotis Semi Sans 55"/>
          <w:bCs/>
          <w:sz w:val="24"/>
          <w:szCs w:val="24"/>
        </w:rPr>
        <w:t xml:space="preserve"> </w:t>
      </w:r>
    </w:p>
    <w:p w14:paraId="668E82B1" w14:textId="77777777" w:rsidR="009136CD" w:rsidRPr="00741B21" w:rsidRDefault="009136CD" w:rsidP="009136CD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</w:p>
    <w:p w14:paraId="0438A66F" w14:textId="77777777" w:rsidR="003A61C5" w:rsidRPr="00741B21" w:rsidRDefault="00384D6C" w:rsidP="00250041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  <w:r w:rsidRPr="00741B21">
        <w:rPr>
          <w:rFonts w:ascii="Rotis Semi Sans 55" w:hAnsi="Rotis Semi Sans 55"/>
          <w:bCs/>
          <w:sz w:val="24"/>
          <w:szCs w:val="24"/>
        </w:rPr>
        <w:t xml:space="preserve">Kirchengemeinden und Einrichtungen können bei Bedarf von ihrem Hausrecht Gebrauch machen und </w:t>
      </w:r>
      <w:r w:rsidR="00DA20A3" w:rsidRPr="00741B21">
        <w:rPr>
          <w:rFonts w:ascii="Rotis Semi Sans 55" w:hAnsi="Rotis Semi Sans 55"/>
          <w:bCs/>
          <w:sz w:val="24"/>
          <w:szCs w:val="24"/>
        </w:rPr>
        <w:t xml:space="preserve">eigene, ggf. </w:t>
      </w:r>
      <w:r w:rsidRPr="00741B21">
        <w:rPr>
          <w:rFonts w:ascii="Rotis Semi Sans 55" w:hAnsi="Rotis Semi Sans 55"/>
          <w:bCs/>
          <w:sz w:val="24"/>
          <w:szCs w:val="24"/>
        </w:rPr>
        <w:t>strengere Regelungen erlassen bzw. bewährte Konzepte fortführen.</w:t>
      </w:r>
      <w:r w:rsidR="005F41CA" w:rsidRPr="00741B21">
        <w:rPr>
          <w:rFonts w:ascii="Rotis Semi Sans 55" w:hAnsi="Rotis Semi Sans 55"/>
          <w:bCs/>
          <w:sz w:val="24"/>
          <w:szCs w:val="24"/>
        </w:rPr>
        <w:t xml:space="preserve"> </w:t>
      </w:r>
    </w:p>
    <w:p w14:paraId="0C55938B" w14:textId="77777777" w:rsidR="00250041" w:rsidRDefault="00250041" w:rsidP="00250041">
      <w:pPr>
        <w:spacing w:after="0"/>
        <w:jc w:val="both"/>
        <w:rPr>
          <w:rFonts w:ascii="Rotis Semi Sans 55" w:hAnsi="Rotis Semi Sans 55"/>
          <w:color w:val="0070C0"/>
          <w:sz w:val="24"/>
          <w:szCs w:val="24"/>
        </w:rPr>
      </w:pPr>
    </w:p>
    <w:p w14:paraId="4A09FD35" w14:textId="77777777" w:rsidR="00700A97" w:rsidRPr="00E16A5B" w:rsidRDefault="00576EB4">
      <w:pPr>
        <w:pStyle w:val="Listenabsatz"/>
        <w:numPr>
          <w:ilvl w:val="0"/>
          <w:numId w:val="2"/>
        </w:numPr>
        <w:spacing w:after="0"/>
        <w:jc w:val="both"/>
        <w:rPr>
          <w:rFonts w:ascii="Rotis Semi Sans 55" w:hAnsi="Rotis Semi Sans 55"/>
          <w:b/>
          <w:color w:val="7030A0"/>
          <w:sz w:val="28"/>
          <w:szCs w:val="24"/>
        </w:rPr>
      </w:pPr>
      <w:r w:rsidRPr="00E16A5B">
        <w:rPr>
          <w:rFonts w:ascii="Rotis Semi Sans 55" w:hAnsi="Rotis Semi Sans 55"/>
          <w:b/>
          <w:color w:val="7030A0"/>
          <w:sz w:val="28"/>
          <w:szCs w:val="24"/>
        </w:rPr>
        <w:t>Gottesdienst</w:t>
      </w:r>
    </w:p>
    <w:p w14:paraId="7C43BF8E" w14:textId="77777777" w:rsidR="00441027" w:rsidRPr="00E16A5B" w:rsidRDefault="00441027" w:rsidP="00B45A7B">
      <w:pPr>
        <w:spacing w:after="0"/>
        <w:jc w:val="both"/>
        <w:rPr>
          <w:rFonts w:ascii="Rotis Semi Sans 55" w:hAnsi="Rotis Semi Sans 55"/>
          <w:b/>
          <w:color w:val="0070C0"/>
          <w:sz w:val="24"/>
          <w:szCs w:val="24"/>
        </w:rPr>
      </w:pPr>
    </w:p>
    <w:p w14:paraId="4E189A9A" w14:textId="77777777" w:rsidR="00441027" w:rsidRPr="00741B21" w:rsidRDefault="00441027" w:rsidP="00E16A5B">
      <w:pPr>
        <w:pStyle w:val="Listenabsatz"/>
        <w:numPr>
          <w:ilvl w:val="0"/>
          <w:numId w:val="43"/>
        </w:numPr>
        <w:spacing w:after="0"/>
        <w:jc w:val="both"/>
        <w:rPr>
          <w:rFonts w:ascii="Rotis Semi Sans 55" w:hAnsi="Rotis Semi Sans 55"/>
          <w:b/>
          <w:sz w:val="24"/>
          <w:szCs w:val="24"/>
        </w:rPr>
      </w:pPr>
      <w:r w:rsidRPr="00741B21">
        <w:rPr>
          <w:rFonts w:ascii="Rotis Semi Sans 55" w:hAnsi="Rotis Semi Sans 55"/>
          <w:b/>
          <w:bCs/>
          <w:sz w:val="24"/>
          <w:szCs w:val="24"/>
        </w:rPr>
        <w:t>Masken</w:t>
      </w:r>
    </w:p>
    <w:p w14:paraId="20EFF511" w14:textId="77777777" w:rsidR="00517379" w:rsidRDefault="00843BF9" w:rsidP="00843BF9">
      <w:pPr>
        <w:spacing w:after="0"/>
        <w:rPr>
          <w:rFonts w:ascii="Rotis Semi Sans 55" w:hAnsi="Rotis Semi Sans 55"/>
          <w:bCs/>
          <w:color w:val="FF0000"/>
          <w:sz w:val="24"/>
          <w:szCs w:val="24"/>
        </w:rPr>
      </w:pPr>
      <w:r w:rsidRPr="00843BF9">
        <w:rPr>
          <w:rFonts w:ascii="Rotis Semi Sans 55" w:hAnsi="Rotis Semi Sans 55"/>
          <w:bCs/>
          <w:color w:val="FF0000"/>
          <w:sz w:val="24"/>
          <w:szCs w:val="24"/>
        </w:rPr>
        <w:t>Es besteht keine Maskenpflicht</w:t>
      </w:r>
      <w:r>
        <w:rPr>
          <w:rFonts w:ascii="Rotis Semi Sans 55" w:hAnsi="Rotis Semi Sans 55"/>
          <w:bCs/>
          <w:color w:val="FF0000"/>
          <w:sz w:val="24"/>
          <w:szCs w:val="24"/>
        </w:rPr>
        <w:t>. Selbstverständlich sin</w:t>
      </w:r>
      <w:r w:rsidR="00981C3F">
        <w:rPr>
          <w:rFonts w:ascii="Rotis Semi Sans 55" w:hAnsi="Rotis Semi Sans 55"/>
          <w:bCs/>
          <w:color w:val="FF0000"/>
          <w:sz w:val="24"/>
          <w:szCs w:val="24"/>
        </w:rPr>
        <w:t xml:space="preserve">d Gottesdienstbesucher und </w:t>
      </w:r>
    </w:p>
    <w:p w14:paraId="30994EF7" w14:textId="77777777" w:rsidR="00441027" w:rsidRPr="00843BF9" w:rsidRDefault="00981C3F" w:rsidP="00843BF9">
      <w:pPr>
        <w:spacing w:after="0"/>
        <w:rPr>
          <w:rFonts w:ascii="Rotis Semi Sans 55" w:hAnsi="Rotis Semi Sans 55"/>
          <w:bCs/>
          <w:color w:val="FF0000"/>
          <w:sz w:val="24"/>
          <w:szCs w:val="24"/>
        </w:rPr>
      </w:pPr>
      <w:r>
        <w:rPr>
          <w:rFonts w:ascii="Rotis Semi Sans 55" w:hAnsi="Rotis Semi Sans 55"/>
          <w:bCs/>
          <w:color w:val="FF0000"/>
          <w:sz w:val="24"/>
          <w:szCs w:val="24"/>
        </w:rPr>
        <w:t>–</w:t>
      </w:r>
      <w:proofErr w:type="spellStart"/>
      <w:r>
        <w:rPr>
          <w:rFonts w:ascii="Rotis Semi Sans 55" w:hAnsi="Rotis Semi Sans 55"/>
          <w:bCs/>
          <w:color w:val="FF0000"/>
          <w:sz w:val="24"/>
          <w:szCs w:val="24"/>
        </w:rPr>
        <w:t>b</w:t>
      </w:r>
      <w:r w:rsidR="005C4465">
        <w:rPr>
          <w:rFonts w:ascii="Rotis Semi Sans 55" w:hAnsi="Rotis Semi Sans 55"/>
          <w:bCs/>
          <w:color w:val="FF0000"/>
          <w:sz w:val="24"/>
          <w:szCs w:val="24"/>
        </w:rPr>
        <w:t>esuch</w:t>
      </w:r>
      <w:r w:rsidR="00517379">
        <w:rPr>
          <w:rFonts w:ascii="Rotis Semi Sans 55" w:hAnsi="Rotis Semi Sans 55"/>
          <w:bCs/>
          <w:color w:val="FF0000"/>
          <w:sz w:val="24"/>
          <w:szCs w:val="24"/>
        </w:rPr>
        <w:t>e</w:t>
      </w:r>
      <w:r w:rsidR="00F74FC0">
        <w:rPr>
          <w:rFonts w:ascii="Rotis Semi Sans 55" w:hAnsi="Rotis Semi Sans 55"/>
          <w:bCs/>
          <w:color w:val="FF0000"/>
          <w:sz w:val="24"/>
          <w:szCs w:val="24"/>
        </w:rPr>
        <w:t>r</w:t>
      </w:r>
      <w:r w:rsidR="00843BF9">
        <w:rPr>
          <w:rFonts w:ascii="Rotis Semi Sans 55" w:hAnsi="Rotis Semi Sans 55"/>
          <w:bCs/>
          <w:color w:val="FF0000"/>
          <w:sz w:val="24"/>
          <w:szCs w:val="24"/>
        </w:rPr>
        <w:t>innen</w:t>
      </w:r>
      <w:proofErr w:type="spellEnd"/>
      <w:r w:rsidR="00843BF9">
        <w:rPr>
          <w:rFonts w:ascii="Rotis Semi Sans 55" w:hAnsi="Rotis Semi Sans 55"/>
          <w:bCs/>
          <w:color w:val="FF0000"/>
          <w:sz w:val="24"/>
          <w:szCs w:val="24"/>
        </w:rPr>
        <w:t xml:space="preserve"> auch mit Maske wi</w:t>
      </w:r>
      <w:r>
        <w:rPr>
          <w:rFonts w:ascii="Rotis Semi Sans 55" w:hAnsi="Rotis Semi Sans 55"/>
          <w:bCs/>
          <w:color w:val="FF0000"/>
          <w:sz w:val="24"/>
          <w:szCs w:val="24"/>
        </w:rPr>
        <w:t>l</w:t>
      </w:r>
      <w:r w:rsidR="00843BF9">
        <w:rPr>
          <w:rFonts w:ascii="Rotis Semi Sans 55" w:hAnsi="Rotis Semi Sans 55"/>
          <w:bCs/>
          <w:color w:val="FF0000"/>
          <w:sz w:val="24"/>
          <w:szCs w:val="24"/>
        </w:rPr>
        <w:t>lkommen.</w:t>
      </w:r>
    </w:p>
    <w:p w14:paraId="04771FA4" w14:textId="77777777" w:rsidR="00441027" w:rsidRPr="00E16A5B" w:rsidRDefault="00441027" w:rsidP="00441027">
      <w:pPr>
        <w:spacing w:after="0"/>
        <w:jc w:val="both"/>
        <w:rPr>
          <w:rFonts w:ascii="Rotis Semi Sans 55" w:hAnsi="Rotis Semi Sans 55"/>
          <w:b/>
          <w:color w:val="0070C0"/>
          <w:sz w:val="24"/>
          <w:szCs w:val="24"/>
        </w:rPr>
      </w:pPr>
    </w:p>
    <w:p w14:paraId="69059C1C" w14:textId="77777777" w:rsidR="00441027" w:rsidRPr="00741B21" w:rsidRDefault="00441027" w:rsidP="00E16A5B">
      <w:pPr>
        <w:pStyle w:val="Listenabsatz"/>
        <w:numPr>
          <w:ilvl w:val="0"/>
          <w:numId w:val="43"/>
        </w:numPr>
        <w:spacing w:after="0"/>
        <w:jc w:val="both"/>
        <w:rPr>
          <w:rFonts w:ascii="Rotis Semi Sans 55" w:hAnsi="Rotis Semi Sans 55"/>
          <w:b/>
          <w:sz w:val="24"/>
          <w:szCs w:val="24"/>
        </w:rPr>
      </w:pPr>
      <w:r w:rsidRPr="00741B21">
        <w:rPr>
          <w:rFonts w:ascii="Rotis Semi Sans 55" w:hAnsi="Rotis Semi Sans 55"/>
          <w:b/>
          <w:bCs/>
          <w:sz w:val="24"/>
          <w:szCs w:val="24"/>
        </w:rPr>
        <w:t>Teilnehmerkreis</w:t>
      </w:r>
    </w:p>
    <w:p w14:paraId="1742CD98" w14:textId="77777777" w:rsidR="00441027" w:rsidRPr="00741B21" w:rsidRDefault="00441027" w:rsidP="00441027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  <w:r w:rsidRPr="00741B21">
        <w:rPr>
          <w:rFonts w:ascii="Rotis Semi Sans 55" w:hAnsi="Rotis Semi Sans 55"/>
          <w:bCs/>
          <w:sz w:val="24"/>
          <w:szCs w:val="24"/>
        </w:rPr>
        <w:t>An Corona erkrankte oder positiv getestete Personen können nicht an Gottesdiensten teilnehmen.</w:t>
      </w:r>
    </w:p>
    <w:p w14:paraId="78D5F783" w14:textId="77777777" w:rsidR="00EC1317" w:rsidRPr="00741B21" w:rsidRDefault="00EC1317" w:rsidP="00441027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</w:p>
    <w:p w14:paraId="43855EBE" w14:textId="77777777" w:rsidR="00441027" w:rsidRPr="00741B21" w:rsidRDefault="00441027" w:rsidP="00E16A5B">
      <w:pPr>
        <w:pStyle w:val="Listenabsatz"/>
        <w:numPr>
          <w:ilvl w:val="0"/>
          <w:numId w:val="43"/>
        </w:numPr>
        <w:spacing w:after="0"/>
        <w:jc w:val="both"/>
        <w:rPr>
          <w:rFonts w:ascii="Rotis Semi Sans 55" w:hAnsi="Rotis Semi Sans 55"/>
          <w:b/>
          <w:sz w:val="24"/>
          <w:szCs w:val="24"/>
        </w:rPr>
      </w:pPr>
      <w:r w:rsidRPr="00741B21">
        <w:rPr>
          <w:rFonts w:ascii="Rotis Semi Sans 55" w:hAnsi="Rotis Semi Sans 55"/>
          <w:b/>
          <w:bCs/>
          <w:sz w:val="24"/>
          <w:szCs w:val="24"/>
        </w:rPr>
        <w:t>Abendmahlsfeier</w:t>
      </w:r>
    </w:p>
    <w:p w14:paraId="6E906621" w14:textId="77777777" w:rsidR="00076E97" w:rsidRPr="00741B21" w:rsidRDefault="00441027" w:rsidP="00441027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  <w:r w:rsidRPr="00741B21">
        <w:rPr>
          <w:rFonts w:ascii="Rotis Semi Sans 55" w:hAnsi="Rotis Semi Sans 55"/>
          <w:bCs/>
          <w:sz w:val="24"/>
          <w:szCs w:val="24"/>
        </w:rPr>
        <w:t>Die Gaben sind während des Abendmahlsgebets zugedeckt, können aber für die Einsetzungsworte selbst abgedeckt werden.</w:t>
      </w:r>
      <w:r w:rsidR="00647394" w:rsidRPr="00741B21">
        <w:rPr>
          <w:rFonts w:ascii="Rotis Semi Sans 55" w:hAnsi="Rotis Semi Sans 55"/>
          <w:bCs/>
          <w:sz w:val="24"/>
          <w:szCs w:val="24"/>
        </w:rPr>
        <w:t xml:space="preserve"> </w:t>
      </w:r>
      <w:r w:rsidRPr="00741B21">
        <w:rPr>
          <w:rFonts w:ascii="Rotis Semi Sans 55" w:hAnsi="Rotis Semi Sans 55"/>
          <w:bCs/>
          <w:sz w:val="24"/>
          <w:szCs w:val="24"/>
        </w:rPr>
        <w:t>Der Friedensgruß kann durch Worte ohne Händedruck gegeben werden.</w:t>
      </w:r>
      <w:r w:rsidR="00647394" w:rsidRPr="00741B21">
        <w:rPr>
          <w:rFonts w:ascii="Rotis Semi Sans 55" w:hAnsi="Rotis Semi Sans 55"/>
          <w:bCs/>
          <w:sz w:val="24"/>
          <w:szCs w:val="24"/>
        </w:rPr>
        <w:t xml:space="preserve"> </w:t>
      </w:r>
      <w:r w:rsidRPr="00741B21">
        <w:rPr>
          <w:rFonts w:ascii="Rotis Semi Sans 55" w:hAnsi="Rotis Semi Sans 55"/>
          <w:bCs/>
          <w:sz w:val="24"/>
          <w:szCs w:val="24"/>
        </w:rPr>
        <w:t xml:space="preserve">Die Austeilung kann als Wandelkommunion geschehen oder in gut organisierten Halbkreisen. Wir empfehlen Austeilung nur von Hostien oder die </w:t>
      </w:r>
      <w:proofErr w:type="spellStart"/>
      <w:r w:rsidRPr="00741B21">
        <w:rPr>
          <w:rFonts w:ascii="Rotis Semi Sans 55" w:hAnsi="Rotis Semi Sans 55"/>
          <w:bCs/>
          <w:sz w:val="24"/>
          <w:szCs w:val="24"/>
        </w:rPr>
        <w:t>Intinctio</w:t>
      </w:r>
      <w:proofErr w:type="spellEnd"/>
      <w:r w:rsidRPr="00741B21">
        <w:rPr>
          <w:rFonts w:ascii="Rotis Semi Sans 55" w:hAnsi="Rotis Semi Sans 55"/>
          <w:bCs/>
          <w:sz w:val="24"/>
          <w:szCs w:val="24"/>
        </w:rPr>
        <w:t xml:space="preserve"> von Brothostien durch die Austeilenden oder ggf. Nutzung von Einzelkelchen. Wir empfehlen kein gemeinsames Trinken aus einem Kelch und keine </w:t>
      </w:r>
      <w:proofErr w:type="spellStart"/>
      <w:r w:rsidRPr="00741B21">
        <w:rPr>
          <w:rFonts w:ascii="Rotis Semi Sans 55" w:hAnsi="Rotis Semi Sans 55"/>
          <w:bCs/>
          <w:sz w:val="24"/>
          <w:szCs w:val="24"/>
        </w:rPr>
        <w:t>Intinctio</w:t>
      </w:r>
      <w:proofErr w:type="spellEnd"/>
      <w:r w:rsidRPr="00741B21">
        <w:rPr>
          <w:rFonts w:ascii="Rotis Semi Sans 55" w:hAnsi="Rotis Semi Sans 55"/>
          <w:bCs/>
          <w:sz w:val="24"/>
          <w:szCs w:val="24"/>
        </w:rPr>
        <w:t xml:space="preserve"> durch Gottesdienstteilnehmende.</w:t>
      </w:r>
    </w:p>
    <w:p w14:paraId="34AAE84A" w14:textId="77777777" w:rsidR="00441027" w:rsidRPr="00741B21" w:rsidRDefault="00441027" w:rsidP="00441027">
      <w:pPr>
        <w:spacing w:after="0"/>
        <w:jc w:val="both"/>
        <w:rPr>
          <w:rFonts w:ascii="Rotis Semi Sans 55" w:hAnsi="Rotis Semi Sans 55"/>
          <w:b/>
          <w:sz w:val="24"/>
          <w:szCs w:val="24"/>
        </w:rPr>
      </w:pPr>
    </w:p>
    <w:p w14:paraId="1B9E32BB" w14:textId="77777777" w:rsidR="00441027" w:rsidRPr="00741B21" w:rsidRDefault="00441027" w:rsidP="00E16A5B">
      <w:pPr>
        <w:pStyle w:val="Listenabsatz"/>
        <w:numPr>
          <w:ilvl w:val="0"/>
          <w:numId w:val="43"/>
        </w:numPr>
        <w:spacing w:after="0"/>
        <w:jc w:val="both"/>
        <w:rPr>
          <w:rFonts w:ascii="Rotis Semi Sans 55" w:hAnsi="Rotis Semi Sans 55"/>
          <w:b/>
          <w:sz w:val="24"/>
          <w:szCs w:val="24"/>
        </w:rPr>
      </w:pPr>
      <w:r w:rsidRPr="00741B21">
        <w:rPr>
          <w:rFonts w:ascii="Rotis Semi Sans 55" w:hAnsi="Rotis Semi Sans 55"/>
          <w:b/>
          <w:bCs/>
          <w:sz w:val="24"/>
          <w:szCs w:val="24"/>
        </w:rPr>
        <w:t>Kirchenmusik</w:t>
      </w:r>
    </w:p>
    <w:p w14:paraId="1F0CED3A" w14:textId="77777777" w:rsidR="003A61C5" w:rsidRPr="00741B21" w:rsidRDefault="00441027" w:rsidP="00B45A7B">
      <w:pPr>
        <w:spacing w:after="0"/>
        <w:jc w:val="both"/>
        <w:rPr>
          <w:rFonts w:ascii="Rotis Semi Sans 55" w:hAnsi="Rotis Semi Sans 55"/>
          <w:bCs/>
          <w:sz w:val="24"/>
          <w:szCs w:val="24"/>
        </w:rPr>
      </w:pPr>
      <w:r w:rsidRPr="00741B21">
        <w:rPr>
          <w:rFonts w:ascii="Rotis Semi Sans 55" w:hAnsi="Rotis Semi Sans 55"/>
          <w:bCs/>
          <w:sz w:val="24"/>
          <w:szCs w:val="24"/>
        </w:rPr>
        <w:t xml:space="preserve">Mitglieder von Vokal- oder Instrumentalensembles sollten beim Musizieren zu Gottesdienstbesuchern </w:t>
      </w:r>
      <w:r w:rsidR="004A7555" w:rsidRPr="00741B21">
        <w:rPr>
          <w:rFonts w:ascii="Rotis Semi Sans 55" w:hAnsi="Rotis Semi Sans 55"/>
          <w:bCs/>
          <w:sz w:val="24"/>
          <w:szCs w:val="24"/>
        </w:rPr>
        <w:t xml:space="preserve">einen Abstand </w:t>
      </w:r>
      <w:r w:rsidRPr="00741B21">
        <w:rPr>
          <w:rFonts w:ascii="Rotis Semi Sans 55" w:hAnsi="Rotis Semi Sans 55"/>
          <w:bCs/>
          <w:sz w:val="24"/>
          <w:szCs w:val="24"/>
        </w:rPr>
        <w:t>von 2 Metern einhalten</w:t>
      </w:r>
      <w:r w:rsidR="004A7555" w:rsidRPr="00741B21">
        <w:rPr>
          <w:rFonts w:ascii="Rotis Semi Sans 55" w:hAnsi="Rotis Semi Sans 55"/>
          <w:bCs/>
          <w:sz w:val="24"/>
          <w:szCs w:val="24"/>
        </w:rPr>
        <w:t xml:space="preserve"> und, wenn möglich, </w:t>
      </w:r>
      <w:r w:rsidR="00A5200A" w:rsidRPr="00741B21">
        <w:rPr>
          <w:rFonts w:ascii="Rotis Semi Sans 55" w:hAnsi="Rotis Semi Sans 55"/>
          <w:bCs/>
          <w:sz w:val="24"/>
          <w:szCs w:val="24"/>
        </w:rPr>
        <w:t>zueinander einen Abstand von</w:t>
      </w:r>
      <w:r w:rsidR="004A7555" w:rsidRPr="00741B21">
        <w:rPr>
          <w:rFonts w:ascii="Rotis Semi Sans 55" w:hAnsi="Rotis Semi Sans 55"/>
          <w:bCs/>
          <w:sz w:val="24"/>
          <w:szCs w:val="24"/>
        </w:rPr>
        <w:t xml:space="preserve"> 1,5 Metern</w:t>
      </w:r>
      <w:r w:rsidR="00A5200A" w:rsidRPr="00741B21">
        <w:rPr>
          <w:rFonts w:ascii="Rotis Semi Sans 55" w:hAnsi="Rotis Semi Sans 55"/>
          <w:bCs/>
          <w:sz w:val="24"/>
          <w:szCs w:val="24"/>
        </w:rPr>
        <w:t>.</w:t>
      </w:r>
      <w:r w:rsidR="004A7555" w:rsidRPr="00741B21">
        <w:rPr>
          <w:rFonts w:ascii="Rotis Semi Sans 55" w:hAnsi="Rotis Semi Sans 55"/>
          <w:bCs/>
          <w:sz w:val="24"/>
          <w:szCs w:val="24"/>
        </w:rPr>
        <w:t xml:space="preserve"> </w:t>
      </w:r>
    </w:p>
    <w:p w14:paraId="4DF593E0" w14:textId="77777777" w:rsidR="00076E97" w:rsidRPr="00E16A5B" w:rsidRDefault="00076E97" w:rsidP="00B45A7B">
      <w:pPr>
        <w:spacing w:after="0"/>
        <w:jc w:val="both"/>
        <w:rPr>
          <w:rFonts w:ascii="Rotis Semi Sans 55" w:hAnsi="Rotis Semi Sans 55"/>
          <w:b/>
          <w:color w:val="0070C0"/>
          <w:sz w:val="24"/>
          <w:szCs w:val="24"/>
        </w:rPr>
      </w:pPr>
    </w:p>
    <w:p w14:paraId="6136CEFE" w14:textId="77777777" w:rsidR="00ED0D3A" w:rsidRPr="00AF7DCF" w:rsidRDefault="00576EB4" w:rsidP="000F1FF4">
      <w:pPr>
        <w:pStyle w:val="Listenabsatz"/>
        <w:numPr>
          <w:ilvl w:val="0"/>
          <w:numId w:val="2"/>
        </w:numPr>
        <w:jc w:val="both"/>
        <w:rPr>
          <w:rFonts w:ascii="Rotis Semi Sans 55" w:hAnsi="Rotis Semi Sans 55"/>
          <w:b/>
          <w:sz w:val="24"/>
          <w:szCs w:val="24"/>
        </w:rPr>
      </w:pPr>
      <w:r w:rsidRPr="00AF7DCF">
        <w:rPr>
          <w:rFonts w:ascii="Rotis Semi Sans 55" w:hAnsi="Rotis Semi Sans 55"/>
          <w:b/>
          <w:color w:val="7030A0"/>
          <w:sz w:val="28"/>
          <w:szCs w:val="24"/>
        </w:rPr>
        <w:t xml:space="preserve">Kindertagesstätten und Schulen </w:t>
      </w:r>
    </w:p>
    <w:p w14:paraId="0EAFBF37" w14:textId="77777777" w:rsidR="00AF7DCF" w:rsidRPr="00AF7DCF" w:rsidRDefault="00AF7DCF" w:rsidP="00AF7DCF">
      <w:pPr>
        <w:pStyle w:val="Listenabsatz"/>
        <w:ind w:left="360"/>
        <w:jc w:val="both"/>
        <w:rPr>
          <w:rFonts w:ascii="Rotis Semi Sans 55" w:hAnsi="Rotis Semi Sans 55"/>
          <w:b/>
          <w:sz w:val="24"/>
          <w:szCs w:val="24"/>
        </w:rPr>
      </w:pPr>
    </w:p>
    <w:p w14:paraId="07476BC3" w14:textId="77777777" w:rsidR="00700A97" w:rsidRPr="000C101A" w:rsidRDefault="00576EB4" w:rsidP="00ED0D3A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hAnsi="Rotis Semi Sans 55"/>
          <w:sz w:val="24"/>
          <w:szCs w:val="24"/>
        </w:rPr>
        <w:t xml:space="preserve">Für </w:t>
      </w:r>
      <w:r w:rsidR="00325A48">
        <w:rPr>
          <w:rFonts w:ascii="Rotis Semi Sans 55" w:hAnsi="Rotis Semi Sans 55"/>
          <w:sz w:val="24"/>
          <w:szCs w:val="24"/>
        </w:rPr>
        <w:t>o.g. Einrichtungen</w:t>
      </w:r>
      <w:r w:rsidRPr="000C101A">
        <w:rPr>
          <w:rFonts w:ascii="Rotis Semi Sans 55" w:hAnsi="Rotis Semi Sans 55"/>
          <w:sz w:val="24"/>
          <w:szCs w:val="24"/>
        </w:rPr>
        <w:t xml:space="preserve"> ge</w:t>
      </w:r>
      <w:r w:rsidR="005F03CB" w:rsidRPr="000C101A">
        <w:rPr>
          <w:rFonts w:ascii="Rotis Semi Sans 55" w:hAnsi="Rotis Semi Sans 55"/>
          <w:sz w:val="24"/>
          <w:szCs w:val="24"/>
        </w:rPr>
        <w:t>lten die staatlichen Regelungen.</w:t>
      </w:r>
    </w:p>
    <w:p w14:paraId="59FDD5F4" w14:textId="77777777" w:rsidR="00700A97" w:rsidRPr="000C101A" w:rsidRDefault="00700A97">
      <w:pPr>
        <w:pStyle w:val="Listenabsatz"/>
        <w:ind w:left="360"/>
        <w:jc w:val="both"/>
        <w:rPr>
          <w:rFonts w:ascii="Rotis Semi Sans 55" w:hAnsi="Rotis Semi Sans 55"/>
          <w:sz w:val="24"/>
          <w:szCs w:val="24"/>
        </w:rPr>
      </w:pPr>
    </w:p>
    <w:p w14:paraId="7A05E1BB" w14:textId="77777777" w:rsidR="00700A97" w:rsidRPr="000C101A" w:rsidRDefault="00576EB4">
      <w:pPr>
        <w:pStyle w:val="Listenabsatz"/>
        <w:numPr>
          <w:ilvl w:val="0"/>
          <w:numId w:val="13"/>
        </w:numPr>
        <w:ind w:left="360"/>
        <w:jc w:val="both"/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hAnsi="Rotis Semi Sans 55"/>
          <w:b/>
          <w:sz w:val="24"/>
          <w:szCs w:val="24"/>
        </w:rPr>
        <w:t>Für den Bereich der KITAs</w:t>
      </w:r>
    </w:p>
    <w:p w14:paraId="4EB1B8F2" w14:textId="77777777" w:rsidR="00700A97" w:rsidRPr="000C101A" w:rsidRDefault="006A34EF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  <w:hyperlink r:id="rId8">
        <w:r w:rsidR="00576EB4" w:rsidRPr="000C101A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https://www.stmas.bayern.de/coronavirus-info/corona-kindertagesbetreuung.php</w:t>
        </w:r>
      </w:hyperlink>
      <w:r w:rsidR="00576EB4" w:rsidRPr="000C101A">
        <w:rPr>
          <w:rFonts w:ascii="Rotis Semi Sans 55" w:hAnsi="Rotis Semi Sans 55"/>
          <w:sz w:val="24"/>
          <w:szCs w:val="24"/>
        </w:rPr>
        <w:t xml:space="preserve">  </w:t>
      </w:r>
    </w:p>
    <w:p w14:paraId="1310F90E" w14:textId="77777777" w:rsidR="00700A97" w:rsidRPr="000C101A" w:rsidRDefault="006A34EF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  <w:hyperlink r:id="rId9">
        <w:r w:rsidR="00576EB4" w:rsidRPr="000C101A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https://www.evkita-bayern.de</w:t>
        </w:r>
      </w:hyperlink>
    </w:p>
    <w:p w14:paraId="0D2F3919" w14:textId="77777777" w:rsidR="00700A97" w:rsidRPr="000C101A" w:rsidRDefault="00700A97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</w:p>
    <w:p w14:paraId="67AE3199" w14:textId="77777777" w:rsidR="00700A97" w:rsidRPr="000C101A" w:rsidRDefault="00576EB4">
      <w:pPr>
        <w:pStyle w:val="Listenabsatz"/>
        <w:numPr>
          <w:ilvl w:val="0"/>
          <w:numId w:val="13"/>
        </w:numPr>
        <w:ind w:left="360"/>
        <w:jc w:val="both"/>
        <w:rPr>
          <w:rFonts w:ascii="Rotis Semi Sans 55" w:hAnsi="Rotis Semi Sans 55"/>
          <w:b/>
          <w:sz w:val="24"/>
          <w:szCs w:val="24"/>
        </w:rPr>
      </w:pPr>
      <w:r w:rsidRPr="000C101A">
        <w:rPr>
          <w:rFonts w:ascii="Rotis Semi Sans 55" w:hAnsi="Rotis Semi Sans 55"/>
          <w:b/>
          <w:sz w:val="24"/>
          <w:szCs w:val="24"/>
        </w:rPr>
        <w:t>Für den Bereich der Schulen (Lehrkräfte / Religionsunterricht)</w:t>
      </w:r>
    </w:p>
    <w:p w14:paraId="20B1994B" w14:textId="77777777" w:rsidR="00AF7DCF" w:rsidRDefault="006A34EF" w:rsidP="00741B21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  <w:hyperlink r:id="rId10">
        <w:r w:rsidR="00576EB4" w:rsidRPr="000C101A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https://www.km.bayern.de/allgemein/meldung/7047/faq-zum-unterrichtsbetrieb-an-bayerns-schulen.html</w:t>
        </w:r>
      </w:hyperlink>
      <w:r w:rsidR="00576EB4" w:rsidRPr="000C101A">
        <w:rPr>
          <w:rFonts w:ascii="Rotis Semi Sans 55" w:hAnsi="Rotis Semi Sans 55"/>
          <w:sz w:val="24"/>
          <w:szCs w:val="24"/>
        </w:rPr>
        <w:t xml:space="preserve"> </w:t>
      </w:r>
    </w:p>
    <w:p w14:paraId="58529C80" w14:textId="77777777" w:rsidR="00517379" w:rsidRPr="000C101A" w:rsidRDefault="00517379" w:rsidP="00741B21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</w:p>
    <w:p w14:paraId="744AB490" w14:textId="77777777" w:rsidR="00700A97" w:rsidRPr="00E16A5B" w:rsidRDefault="00576EB4">
      <w:pPr>
        <w:pStyle w:val="Listenabsatz"/>
        <w:numPr>
          <w:ilvl w:val="0"/>
          <w:numId w:val="2"/>
        </w:numPr>
        <w:jc w:val="both"/>
        <w:rPr>
          <w:rFonts w:ascii="Rotis Semi Sans 55" w:hAnsi="Rotis Semi Sans 55"/>
          <w:b/>
          <w:color w:val="7030A0"/>
          <w:sz w:val="28"/>
          <w:szCs w:val="24"/>
        </w:rPr>
      </w:pPr>
      <w:r w:rsidRPr="00E16A5B">
        <w:rPr>
          <w:rFonts w:ascii="Rotis Semi Sans 55" w:hAnsi="Rotis Semi Sans 55"/>
          <w:b/>
          <w:color w:val="7030A0"/>
          <w:sz w:val="28"/>
          <w:szCs w:val="24"/>
        </w:rPr>
        <w:t>Rückfragen</w:t>
      </w:r>
    </w:p>
    <w:p w14:paraId="70FDDEE3" w14:textId="77777777" w:rsidR="00700A97" w:rsidRPr="000C101A" w:rsidRDefault="00700A97">
      <w:pPr>
        <w:pStyle w:val="Listenabsatz"/>
        <w:ind w:left="360"/>
        <w:jc w:val="both"/>
        <w:rPr>
          <w:rFonts w:ascii="Rotis Semi Sans 55" w:hAnsi="Rotis Semi Sans 55"/>
          <w:b/>
          <w:sz w:val="24"/>
          <w:szCs w:val="24"/>
        </w:rPr>
      </w:pPr>
    </w:p>
    <w:p w14:paraId="565C9DEE" w14:textId="77777777" w:rsidR="00700A97" w:rsidRPr="000C101A" w:rsidRDefault="00576EB4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hAnsi="Rotis Semi Sans 55"/>
          <w:sz w:val="24"/>
          <w:szCs w:val="24"/>
        </w:rPr>
        <w:t>Gerne stehen für Rückfragen Ihr Regionalbischof bzw. Ihre Regionalbischöfin bereit. Bitte setzen Sie den Dekan oder die Dekanin in jedem Fall in cc.</w:t>
      </w:r>
    </w:p>
    <w:p w14:paraId="3A2389DB" w14:textId="77777777" w:rsidR="00700A97" w:rsidRPr="000C101A" w:rsidRDefault="00700A97">
      <w:pPr>
        <w:pStyle w:val="Listenabsatz"/>
        <w:ind w:left="0"/>
        <w:jc w:val="both"/>
        <w:rPr>
          <w:rFonts w:ascii="Rotis Semi Sans 55" w:hAnsi="Rotis Semi Sans 55"/>
          <w:sz w:val="24"/>
          <w:szCs w:val="24"/>
        </w:rPr>
      </w:pPr>
    </w:p>
    <w:p w14:paraId="006C5A99" w14:textId="77777777" w:rsidR="00700A97" w:rsidRPr="00E16A5B" w:rsidRDefault="00576EB4">
      <w:pPr>
        <w:pStyle w:val="Listenabsatz"/>
        <w:numPr>
          <w:ilvl w:val="0"/>
          <w:numId w:val="2"/>
        </w:numPr>
        <w:jc w:val="both"/>
        <w:rPr>
          <w:rFonts w:ascii="Rotis Semi Sans 55" w:hAnsi="Rotis Semi Sans 55"/>
          <w:b/>
          <w:color w:val="7030A0"/>
          <w:sz w:val="28"/>
          <w:szCs w:val="24"/>
        </w:rPr>
      </w:pPr>
      <w:r w:rsidRPr="00E16A5B">
        <w:rPr>
          <w:rFonts w:ascii="Rotis Semi Sans 55" w:hAnsi="Rotis Semi Sans 55"/>
          <w:b/>
          <w:color w:val="7030A0"/>
          <w:sz w:val="28"/>
          <w:szCs w:val="24"/>
        </w:rPr>
        <w:t>Weiterführende Informationen im Intranet</w:t>
      </w:r>
    </w:p>
    <w:p w14:paraId="57DC505C" w14:textId="77777777" w:rsidR="00700A97" w:rsidRPr="000C101A" w:rsidRDefault="00576EB4">
      <w:pPr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hAnsi="Rotis Semi Sans 55"/>
          <w:b/>
          <w:sz w:val="24"/>
          <w:szCs w:val="24"/>
        </w:rPr>
        <w:t>Updates, aktualisierte Anlagen, Informationen</w:t>
      </w:r>
      <w:r w:rsidRPr="000C101A">
        <w:rPr>
          <w:rFonts w:ascii="Rotis Semi Sans 55" w:hAnsi="Rotis Semi Sans 55"/>
          <w:sz w:val="24"/>
          <w:szCs w:val="24"/>
        </w:rPr>
        <w:t xml:space="preserve">: </w:t>
      </w:r>
      <w:hyperlink r:id="rId11">
        <w:r w:rsidRPr="000C101A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https://www2.elkb.de/intranet/node/25834</w:t>
        </w:r>
      </w:hyperlink>
      <w:r w:rsidRPr="000C101A">
        <w:rPr>
          <w:rFonts w:ascii="Rotis Semi Sans 55" w:hAnsi="Rotis Semi Sans 55"/>
          <w:sz w:val="24"/>
          <w:szCs w:val="24"/>
        </w:rPr>
        <w:t xml:space="preserve"> </w:t>
      </w:r>
    </w:p>
    <w:p w14:paraId="3A03BCC7" w14:textId="77777777" w:rsidR="00700A97" w:rsidRPr="000C101A" w:rsidRDefault="00576EB4">
      <w:pPr>
        <w:pStyle w:val="Listenabsatz"/>
        <w:numPr>
          <w:ilvl w:val="0"/>
          <w:numId w:val="14"/>
        </w:numPr>
        <w:spacing w:before="240"/>
        <w:jc w:val="both"/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hAnsi="Rotis Semi Sans 55"/>
          <w:sz w:val="24"/>
          <w:szCs w:val="24"/>
        </w:rPr>
        <w:t xml:space="preserve">Arbeitsrecht, Dienstrecht, Gesundheitsschutz </w:t>
      </w:r>
      <w:hyperlink r:id="rId12">
        <w:r w:rsidRPr="000C101A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https://www2.elkb.de/intranet/system/files/infoportal/downloadliste/2020-11-06_faq_task_force_covid-19.pdf</w:t>
        </w:r>
      </w:hyperlink>
      <w:r w:rsidRPr="000C101A">
        <w:rPr>
          <w:rFonts w:ascii="Rotis Semi Sans 55" w:hAnsi="Rotis Semi Sans 55"/>
          <w:sz w:val="24"/>
          <w:szCs w:val="24"/>
        </w:rPr>
        <w:t xml:space="preserve"> </w:t>
      </w:r>
    </w:p>
    <w:p w14:paraId="3C6DFE0D" w14:textId="77777777" w:rsidR="00700A97" w:rsidRPr="000C101A" w:rsidRDefault="00576EB4">
      <w:pPr>
        <w:pStyle w:val="Listenabsatz"/>
        <w:numPr>
          <w:ilvl w:val="0"/>
          <w:numId w:val="14"/>
        </w:numPr>
        <w:spacing w:before="240"/>
        <w:jc w:val="both"/>
        <w:rPr>
          <w:rFonts w:ascii="Rotis Semi Sans 55" w:hAnsi="Rotis Semi Sans 55"/>
          <w:sz w:val="24"/>
          <w:szCs w:val="24"/>
        </w:rPr>
      </w:pPr>
      <w:r w:rsidRPr="000C101A">
        <w:rPr>
          <w:rFonts w:ascii="Rotis Semi Sans 55" w:eastAsia="Times New Roman" w:hAnsi="Rotis Semi Sans 55" w:cs="Calibri"/>
          <w:sz w:val="24"/>
          <w:szCs w:val="24"/>
          <w:lang w:eastAsia="de-DE"/>
        </w:rPr>
        <w:t>Informationen zum Wegfall der Entgeltfortzahlung bei Ungeimpften und nicht Genesenen (</w:t>
      </w:r>
      <w:r w:rsidRPr="000C101A">
        <w:rPr>
          <w:rFonts w:ascii="Rotis Semi Sans 55" w:eastAsia="Times New Roman" w:hAnsi="Rotis Semi Sans 55" w:cs="Calibri"/>
          <w:b/>
          <w:sz w:val="24"/>
          <w:szCs w:val="24"/>
          <w:lang w:eastAsia="de-DE"/>
        </w:rPr>
        <w:t>Anlage 32</w:t>
      </w:r>
      <w:r w:rsidRPr="000C101A">
        <w:rPr>
          <w:rFonts w:ascii="Rotis Semi Sans 55" w:eastAsia="Times New Roman" w:hAnsi="Rotis Semi Sans 55" w:cs="Calibri"/>
          <w:sz w:val="24"/>
          <w:szCs w:val="24"/>
          <w:lang w:eastAsia="de-DE"/>
        </w:rPr>
        <w:t>)</w:t>
      </w:r>
    </w:p>
    <w:p w14:paraId="62B817CE" w14:textId="77777777" w:rsidR="00741B21" w:rsidRDefault="00576EB4" w:rsidP="00B90AF8">
      <w:pPr>
        <w:pStyle w:val="Listenabsatz"/>
        <w:numPr>
          <w:ilvl w:val="0"/>
          <w:numId w:val="14"/>
        </w:numPr>
        <w:suppressAutoHyphens/>
        <w:spacing w:before="240" w:after="0" w:line="240" w:lineRule="auto"/>
        <w:jc w:val="both"/>
      </w:pPr>
      <w:r w:rsidRPr="00741B21">
        <w:rPr>
          <w:rFonts w:ascii="Rotis Semi Sans 55" w:hAnsi="Rotis Semi Sans 55"/>
          <w:sz w:val="24"/>
          <w:szCs w:val="24"/>
        </w:rPr>
        <w:t>Urheberrecht (</w:t>
      </w:r>
      <w:r w:rsidRPr="00741B21">
        <w:rPr>
          <w:rFonts w:ascii="Rotis Semi Sans 55" w:hAnsi="Rotis Semi Sans 55"/>
          <w:b/>
          <w:sz w:val="24"/>
          <w:szCs w:val="24"/>
        </w:rPr>
        <w:t>Anlage 8</w:t>
      </w:r>
      <w:r w:rsidRPr="00741B21">
        <w:rPr>
          <w:rFonts w:ascii="Rotis Semi Sans 55" w:hAnsi="Rotis Semi Sans 55"/>
          <w:sz w:val="24"/>
          <w:szCs w:val="24"/>
        </w:rPr>
        <w:t>)</w:t>
      </w:r>
    </w:p>
    <w:p w14:paraId="4B7626EE" w14:textId="77777777" w:rsidR="00741B21" w:rsidRDefault="00741B21" w:rsidP="00741B21">
      <w:pPr>
        <w:rPr>
          <w:rFonts w:ascii="Rotis Semi Sans 55" w:hAnsi="Rotis Semi Sans 55"/>
          <w:b/>
          <w:color w:val="7030A0"/>
          <w:sz w:val="28"/>
          <w:szCs w:val="24"/>
        </w:rPr>
      </w:pPr>
    </w:p>
    <w:p w14:paraId="0EC06449" w14:textId="77777777" w:rsidR="00700A97" w:rsidRPr="00741B21" w:rsidRDefault="00576EB4" w:rsidP="00741B21">
      <w:pPr>
        <w:rPr>
          <w:rFonts w:ascii="Rotis Semi Sans 55" w:hAnsi="Rotis Semi Sans 55"/>
          <w:b/>
          <w:color w:val="7030A0"/>
          <w:sz w:val="28"/>
          <w:szCs w:val="24"/>
        </w:rPr>
      </w:pPr>
      <w:r w:rsidRPr="00741B21">
        <w:rPr>
          <w:rFonts w:ascii="Rotis Semi Sans 55" w:hAnsi="Rotis Semi Sans 55"/>
          <w:b/>
          <w:color w:val="7030A0"/>
          <w:sz w:val="28"/>
          <w:szCs w:val="24"/>
        </w:rPr>
        <w:t>Anlagenübersicht</w:t>
      </w:r>
    </w:p>
    <w:p w14:paraId="05D4069C" w14:textId="77777777" w:rsidR="00700A97" w:rsidRPr="00E16A5B" w:rsidRDefault="00576EB4" w:rsidP="00741B21">
      <w:r w:rsidRPr="00741B21">
        <w:rPr>
          <w:rFonts w:ascii="Rotis Semi Sans 55" w:hAnsi="Rotis Semi Sans 55"/>
          <w:sz w:val="24"/>
          <w:szCs w:val="24"/>
        </w:rPr>
        <w:t xml:space="preserve">Die Anlagen finden Sie im Intranet unter </w:t>
      </w:r>
      <w:hyperlink r:id="rId13">
        <w:r w:rsidRPr="00741B21">
          <w:rPr>
            <w:rStyle w:val="Internetverknpfung"/>
            <w:rFonts w:ascii="Rotis Semi Sans 55" w:hAnsi="Rotis Semi Sans 55"/>
            <w:color w:val="auto"/>
            <w:sz w:val="24"/>
            <w:szCs w:val="24"/>
          </w:rPr>
          <w:t>https://www2.elkb.de/intranet/node/25834</w:t>
        </w:r>
      </w:hyperlink>
      <w:r w:rsidRPr="00741B21">
        <w:rPr>
          <w:rFonts w:ascii="Rotis Semi Sans 55" w:hAnsi="Rotis Semi Sans 55"/>
          <w:sz w:val="24"/>
          <w:szCs w:val="24"/>
        </w:rPr>
        <w:t xml:space="preserve"> .</w:t>
      </w:r>
    </w:p>
    <w:tbl>
      <w:tblPr>
        <w:tblW w:w="812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4"/>
        <w:gridCol w:w="1561"/>
        <w:gridCol w:w="5615"/>
      </w:tblGrid>
      <w:tr w:rsidR="000C101A" w:rsidRPr="000C101A" w14:paraId="1F0D6BD7" w14:textId="77777777" w:rsidTr="00E16A5B">
        <w:trPr>
          <w:trHeight w:val="315"/>
        </w:trPr>
        <w:tc>
          <w:tcPr>
            <w:tcW w:w="9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0E4A17" w14:textId="77777777" w:rsidR="00700A97" w:rsidRPr="000C101A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  <w:t>Anlage</w:t>
            </w:r>
          </w:p>
        </w:tc>
        <w:tc>
          <w:tcPr>
            <w:tcW w:w="15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D2FC4" w14:textId="77777777" w:rsidR="00700A97" w:rsidRPr="000C101A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  <w:t>Stand</w:t>
            </w:r>
          </w:p>
        </w:tc>
        <w:tc>
          <w:tcPr>
            <w:tcW w:w="56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5E631E" w14:textId="77777777" w:rsidR="00700A97" w:rsidRPr="000C101A" w:rsidRDefault="00576EB4">
            <w:pPr>
              <w:widowControl w:val="0"/>
              <w:spacing w:after="0" w:line="240" w:lineRule="auto"/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Arial"/>
                <w:b/>
                <w:bCs/>
                <w:sz w:val="24"/>
                <w:szCs w:val="24"/>
                <w:lang w:eastAsia="de-DE"/>
              </w:rPr>
              <w:t>Thema</w:t>
            </w:r>
          </w:p>
        </w:tc>
      </w:tr>
      <w:tr w:rsidR="000C101A" w:rsidRPr="000C101A" w14:paraId="1F9B8EC8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EC6FC" w14:textId="77777777" w:rsidR="00700A97" w:rsidRPr="00741B21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548E02" w14:textId="77777777" w:rsidR="00700A97" w:rsidRPr="00741B21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09.09.2021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8C21D" w14:textId="77777777" w:rsidR="00700A97" w:rsidRPr="00741B21" w:rsidRDefault="00576EB4">
            <w:pPr>
              <w:widowControl w:val="0"/>
              <w:spacing w:after="0" w:line="240" w:lineRule="auto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Gemeinsame Verpflichtung</w:t>
            </w:r>
          </w:p>
        </w:tc>
      </w:tr>
      <w:tr w:rsidR="001D0F59" w:rsidRPr="00E16A5B" w14:paraId="129A5A53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143A2" w14:textId="77777777" w:rsidR="00700A97" w:rsidRPr="00741B21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4</w:t>
            </w:r>
            <w:r w:rsidR="001D0F59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4C616F" w14:textId="77777777" w:rsidR="00700A97" w:rsidRPr="00741B21" w:rsidRDefault="001D0F59" w:rsidP="00E16A5B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07</w:t>
            </w:r>
            <w:r w:rsidR="00B23BC0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.0</w:t>
            </w: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4</w:t>
            </w:r>
            <w:r w:rsidR="00B23BC0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.2022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2D963" w14:textId="77777777" w:rsidR="00700A97" w:rsidRPr="00741B21" w:rsidRDefault="00576EB4">
            <w:pPr>
              <w:widowControl w:val="0"/>
              <w:spacing w:after="0" w:line="240" w:lineRule="auto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Bestattungen</w:t>
            </w:r>
          </w:p>
        </w:tc>
      </w:tr>
      <w:tr w:rsidR="001D0F59" w:rsidRPr="00E16A5B" w14:paraId="1E6C9AA9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87CDD6" w14:textId="77777777" w:rsidR="00700A97" w:rsidRPr="00741B21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4a</w:t>
            </w:r>
            <w:r w:rsidR="001D0F59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 xml:space="preserve"> 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F0609C" w14:textId="77777777" w:rsidR="00700A97" w:rsidRPr="00741B21" w:rsidRDefault="001D0F59" w:rsidP="00E16A5B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07</w:t>
            </w:r>
            <w:r w:rsidR="00B23BC0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.0</w:t>
            </w: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4</w:t>
            </w:r>
            <w:r w:rsidR="00B23BC0"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.2022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B720A8" w14:textId="77777777" w:rsidR="00700A97" w:rsidRPr="00741B21" w:rsidRDefault="00576EB4">
            <w:pPr>
              <w:widowControl w:val="0"/>
              <w:spacing w:after="0" w:line="240" w:lineRule="auto"/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</w:pPr>
            <w:r w:rsidRPr="00741B21">
              <w:rPr>
                <w:rFonts w:ascii="Rotis Semi Sans 55" w:eastAsia="Times New Roman" w:hAnsi="Rotis Semi Sans 55" w:cs="Arial"/>
                <w:sz w:val="24"/>
                <w:szCs w:val="24"/>
                <w:lang w:eastAsia="de-DE"/>
              </w:rPr>
              <w:t>Handreichung Friedhöfe</w:t>
            </w:r>
          </w:p>
        </w:tc>
      </w:tr>
      <w:tr w:rsidR="000C101A" w:rsidRPr="000C101A" w14:paraId="2923229D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5FFC3" w14:textId="77777777" w:rsidR="00700A97" w:rsidRPr="000C101A" w:rsidRDefault="006A34EF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hyperlink r:id="rId14">
              <w:r w:rsidR="00576EB4" w:rsidRPr="000C101A">
                <w:rPr>
                  <w:rFonts w:ascii="Rotis Semi Sans 55" w:eastAsia="Times New Roman" w:hAnsi="Rotis Semi Sans 55" w:cs="Calibri"/>
                  <w:sz w:val="24"/>
                  <w:szCs w:val="24"/>
                  <w:lang w:eastAsia="de-DE"/>
                </w:rPr>
                <w:t>8</w:t>
              </w:r>
            </w:hyperlink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E1C8CA" w14:textId="77777777" w:rsidR="00700A97" w:rsidRPr="000C101A" w:rsidRDefault="00576EB4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04.12.2020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E0A4E8" w14:textId="77777777" w:rsidR="00700A97" w:rsidRPr="000C101A" w:rsidRDefault="00576EB4">
            <w:pPr>
              <w:widowControl w:val="0"/>
              <w:spacing w:after="0" w:line="240" w:lineRule="auto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Urheberrechte</w:t>
            </w:r>
          </w:p>
        </w:tc>
      </w:tr>
      <w:tr w:rsidR="000C101A" w:rsidRPr="000C101A" w14:paraId="3E8C8DB3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39BB4" w14:textId="77777777" w:rsidR="00CC7C37" w:rsidRPr="000C101A" w:rsidRDefault="00CC7C37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31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A92AD8" w14:textId="77777777" w:rsidR="00CC7C37" w:rsidRPr="000C101A" w:rsidRDefault="00584631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23.03.2022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DD943C" w14:textId="77777777" w:rsidR="00CC7C37" w:rsidRPr="000C101A" w:rsidRDefault="00CC7C37">
            <w:pPr>
              <w:widowControl w:val="0"/>
              <w:spacing w:after="0" w:line="240" w:lineRule="auto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Handlungsempfehlung an alle Dienststellen für ihre Mitarbeitenden</w:t>
            </w:r>
          </w:p>
        </w:tc>
      </w:tr>
      <w:tr w:rsidR="000C101A" w:rsidRPr="000C101A" w14:paraId="00C1794B" w14:textId="77777777" w:rsidTr="00E16A5B">
        <w:trPr>
          <w:trHeight w:val="315"/>
        </w:trPr>
        <w:tc>
          <w:tcPr>
            <w:tcW w:w="94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24E5F1" w14:textId="77777777" w:rsidR="00CC7C37" w:rsidRPr="000C101A" w:rsidRDefault="00CC7C37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32</w:t>
            </w:r>
          </w:p>
        </w:tc>
        <w:tc>
          <w:tcPr>
            <w:tcW w:w="156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2730" w14:textId="77777777" w:rsidR="00CC7C37" w:rsidRPr="000C101A" w:rsidRDefault="00CC7C37">
            <w:pPr>
              <w:widowControl w:val="0"/>
              <w:spacing w:after="0" w:line="240" w:lineRule="auto"/>
              <w:jc w:val="center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05.11.2021</w:t>
            </w:r>
          </w:p>
        </w:tc>
        <w:tc>
          <w:tcPr>
            <w:tcW w:w="561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6A5811" w14:textId="77777777" w:rsidR="00CC7C37" w:rsidRPr="000C101A" w:rsidRDefault="00CC7C37">
            <w:pPr>
              <w:widowControl w:val="0"/>
              <w:spacing w:after="0" w:line="240" w:lineRule="auto"/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</w:pPr>
            <w:r w:rsidRPr="000C101A">
              <w:rPr>
                <w:rFonts w:ascii="Rotis Semi Sans 55" w:eastAsia="Times New Roman" w:hAnsi="Rotis Semi Sans 55" w:cs="Calibri"/>
                <w:sz w:val="24"/>
                <w:szCs w:val="24"/>
                <w:lang w:eastAsia="de-DE"/>
              </w:rPr>
              <w:t>Informationen zum Wegfall der Entgeltfortzahlung bei Ungeimpften und nicht Genesenen</w:t>
            </w:r>
          </w:p>
        </w:tc>
      </w:tr>
    </w:tbl>
    <w:p w14:paraId="1956E221" w14:textId="77777777" w:rsidR="00700A97" w:rsidRPr="000C101A" w:rsidRDefault="00700A97" w:rsidP="00E16A5B">
      <w:pPr>
        <w:rPr>
          <w:rFonts w:ascii="Rotis Semi Sans 55" w:hAnsi="Rotis Semi Sans 55"/>
          <w:sz w:val="24"/>
          <w:szCs w:val="24"/>
        </w:rPr>
      </w:pPr>
    </w:p>
    <w:sectPr w:rsidR="00700A97" w:rsidRPr="000C101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5E01D" w14:textId="77777777" w:rsidR="006A34EF" w:rsidRDefault="006A34EF">
      <w:pPr>
        <w:spacing w:after="0" w:line="240" w:lineRule="auto"/>
      </w:pPr>
      <w:r>
        <w:separator/>
      </w:r>
    </w:p>
  </w:endnote>
  <w:endnote w:type="continuationSeparator" w:id="0">
    <w:p w14:paraId="427AF1B4" w14:textId="77777777" w:rsidR="006A34EF" w:rsidRDefault="006A3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tis Semi Sans 55">
    <w:altName w:val="Calibri"/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tisSansSerif">
    <w:altName w:val="Calibri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08093" w14:textId="77777777" w:rsidR="00130848" w:rsidRDefault="001308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6364213"/>
      <w:docPartObj>
        <w:docPartGallery w:val="Page Numbers (Bottom of Page)"/>
        <w:docPartUnique/>
      </w:docPartObj>
    </w:sdtPr>
    <w:sdtEndPr/>
    <w:sdtContent>
      <w:p w14:paraId="789F9015" w14:textId="700774AF" w:rsidR="00441217" w:rsidRDefault="00441217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0848">
          <w:rPr>
            <w:noProof/>
          </w:rPr>
          <w:t>2</w:t>
        </w:r>
        <w:r>
          <w:fldChar w:fldCharType="end"/>
        </w:r>
        <w:r>
          <w:t xml:space="preserve"> von </w:t>
        </w:r>
        <w:fldSimple w:instr="SECTIONPAGES   \* MERGEFORMAT">
          <w:r w:rsidR="00F81EF8">
            <w:rPr>
              <w:noProof/>
            </w:rPr>
            <w:t>2</w:t>
          </w:r>
        </w:fldSimple>
      </w:p>
    </w:sdtContent>
  </w:sdt>
  <w:p w14:paraId="1C6775FC" w14:textId="77777777" w:rsidR="00441217" w:rsidRDefault="0044121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214760"/>
      <w:docPartObj>
        <w:docPartGallery w:val="Page Numbers (Bottom of Page)"/>
        <w:docPartUnique/>
      </w:docPartObj>
    </w:sdtPr>
    <w:sdtEndPr/>
    <w:sdtContent>
      <w:p w14:paraId="2229C728" w14:textId="08CBE4AC" w:rsidR="00441217" w:rsidRDefault="00441217">
        <w:pPr>
          <w:pStyle w:val="Fuzeil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30848">
          <w:rPr>
            <w:noProof/>
          </w:rPr>
          <w:t>1</w:t>
        </w:r>
        <w:r>
          <w:fldChar w:fldCharType="end"/>
        </w:r>
        <w:r>
          <w:t xml:space="preserve"> von </w:t>
        </w:r>
        <w:fldSimple w:instr="SECTIONPAGES   \* MERGEFORMAT">
          <w:r w:rsidR="00F81EF8">
            <w:rPr>
              <w:noProof/>
            </w:rPr>
            <w:t>2</w:t>
          </w:r>
        </w:fldSimple>
        <w:r>
          <w:t xml:space="preserve">  </w:t>
        </w:r>
      </w:p>
    </w:sdtContent>
  </w:sdt>
  <w:p w14:paraId="37C9FD15" w14:textId="77777777" w:rsidR="00441217" w:rsidRDefault="004412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185CA" w14:textId="77777777" w:rsidR="006A34EF" w:rsidRDefault="006A34EF">
      <w:pPr>
        <w:spacing w:after="0" w:line="240" w:lineRule="auto"/>
      </w:pPr>
      <w:r>
        <w:separator/>
      </w:r>
    </w:p>
  </w:footnote>
  <w:footnote w:type="continuationSeparator" w:id="0">
    <w:p w14:paraId="3968EA72" w14:textId="77777777" w:rsidR="006A34EF" w:rsidRDefault="006A3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3761" w14:textId="77777777" w:rsidR="00130848" w:rsidRDefault="0013084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2993" w14:textId="77777777" w:rsidR="00441217" w:rsidRPr="001F1DC8" w:rsidRDefault="00441217">
    <w:pPr>
      <w:pStyle w:val="Kopfzeile"/>
      <w:jc w:val="center"/>
      <w:rPr>
        <w:rFonts w:ascii="RotisSansSerif" w:hAnsi="RotisSansSerif"/>
      </w:rPr>
    </w:pPr>
    <w:r w:rsidRPr="001F1DC8">
      <w:rPr>
        <w:rFonts w:ascii="RotisSansSerif" w:hAnsi="RotisSansSerif"/>
      </w:rPr>
      <w:t xml:space="preserve">Update </w:t>
    </w:r>
    <w:r w:rsidR="00E83C53" w:rsidRPr="001F1DC8">
      <w:rPr>
        <w:rFonts w:ascii="RotisSansSerif" w:hAnsi="RotisSansSerif"/>
      </w:rPr>
      <w:t>6</w:t>
    </w:r>
    <w:r w:rsidR="00981C3F" w:rsidRPr="001F1DC8">
      <w:rPr>
        <w:rFonts w:ascii="RotisSansSerif" w:hAnsi="RotisSansSerif"/>
      </w:rPr>
      <w:t>2</w:t>
    </w:r>
    <w:r w:rsidR="000D62C3" w:rsidRPr="001F1DC8">
      <w:rPr>
        <w:rFonts w:ascii="RotisSansSerif" w:hAnsi="RotisSansSerif"/>
      </w:rPr>
      <w:t xml:space="preserve"> – Stand </w:t>
    </w:r>
    <w:r w:rsidR="00130848">
      <w:rPr>
        <w:rFonts w:ascii="RotisSansSerif" w:hAnsi="RotisSansSerif"/>
      </w:rPr>
      <w:t>01.06</w:t>
    </w:r>
    <w:r w:rsidR="00981C3F" w:rsidRPr="001F1DC8">
      <w:rPr>
        <w:rFonts w:ascii="RotisSansSerif" w:hAnsi="RotisSansSerif"/>
      </w:rPr>
      <w:t>.</w:t>
    </w:r>
    <w:r w:rsidRPr="001F1DC8">
      <w:rPr>
        <w:rFonts w:ascii="RotisSansSerif" w:hAnsi="RotisSansSerif"/>
      </w:rPr>
      <w:t>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05C3" w14:textId="77777777" w:rsidR="00441217" w:rsidRDefault="00441217">
    <w:pPr>
      <w:keepNext/>
      <w:spacing w:after="0" w:line="360" w:lineRule="atLeast"/>
      <w:outlineLvl w:val="0"/>
      <w:rPr>
        <w:rFonts w:ascii="Rotis Semi Sans 55" w:eastAsia="Times New Roman" w:hAnsi="Rotis Semi Sans 55" w:cs="Times New Roman"/>
        <w:smallCaps/>
        <w:sz w:val="44"/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5EBB0CD7" wp14:editId="48E882C6">
              <wp:simplePos x="0" y="0"/>
              <wp:positionH relativeFrom="column">
                <wp:posOffset>6049010</wp:posOffset>
              </wp:positionH>
              <wp:positionV relativeFrom="page">
                <wp:posOffset>548640</wp:posOffset>
              </wp:positionV>
              <wp:extent cx="290195" cy="290195"/>
              <wp:effectExtent l="0" t="0" r="0" b="0"/>
              <wp:wrapSquare wrapText="largest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440" cy="28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5A50E99" id="Rectangle 3" o:spid="_x0000_s1026" style="position:absolute;margin-left:476.3pt;margin-top:43.2pt;width:22.85pt;height:22.85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" strokeweight=".26mm">
              <w10:wrap type="square" side="largest" anchory="page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1AEDCAA3" wp14:editId="2F83877D">
              <wp:simplePos x="0" y="0"/>
              <wp:positionH relativeFrom="column">
                <wp:posOffset>5683250</wp:posOffset>
              </wp:positionH>
              <wp:positionV relativeFrom="page">
                <wp:posOffset>548640</wp:posOffset>
              </wp:positionV>
              <wp:extent cx="290195" cy="290195"/>
              <wp:effectExtent l="0" t="0" r="0" b="0"/>
              <wp:wrapSquare wrapText="largest"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440" cy="289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613F2BDA" id="Rectangle 4" o:spid="_x0000_s1026" style="position:absolute;margin-left:447.5pt;margin-top:43.2pt;width:22.85pt;height:22.85pt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" strokeweight=".26mm">
              <w10:wrap type="square" side="largest" anchory="page"/>
            </v:rect>
          </w:pict>
        </mc:Fallback>
      </mc:AlternateContent>
    </w:r>
    <w:r>
      <w:rPr>
        <w:rFonts w:ascii="Rotis Semi Sans 55" w:eastAsia="Times New Roman" w:hAnsi="Rotis Semi Sans 55" w:cs="Times New Roman"/>
        <w:smallCaps/>
        <w:sz w:val="44"/>
        <w:szCs w:val="20"/>
        <w:lang w:eastAsia="de-DE"/>
      </w:rPr>
      <w:t>Evangelisch-Lutherische Kirche in Bayern</w:t>
    </w:r>
  </w:p>
  <w:p w14:paraId="47AEFB0E" w14:textId="77777777" w:rsidR="00441217" w:rsidRDefault="00441217">
    <w:pPr>
      <w:keepNext/>
      <w:spacing w:after="0" w:line="360" w:lineRule="atLeast"/>
      <w:outlineLvl w:val="0"/>
      <w:rPr>
        <w:rFonts w:ascii="Rotis Semi Sans 55" w:eastAsia="Times New Roman" w:hAnsi="Rotis Semi Sans 55" w:cs="Times New Roman"/>
        <w:smallCaps/>
        <w:sz w:val="32"/>
        <w:szCs w:val="20"/>
        <w:lang w:eastAsia="de-DE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4" behindDoc="1" locked="0" layoutInCell="1" allowOverlap="1" wp14:anchorId="63F189B2" wp14:editId="443C4FD9">
              <wp:simplePos x="0" y="0"/>
              <wp:positionH relativeFrom="column">
                <wp:posOffset>5683250</wp:posOffset>
              </wp:positionH>
              <wp:positionV relativeFrom="page">
                <wp:posOffset>914400</wp:posOffset>
              </wp:positionV>
              <wp:extent cx="290195" cy="577850"/>
              <wp:effectExtent l="0" t="0" r="0" b="0"/>
              <wp:wrapSquare wrapText="largest"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9440" cy="577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17BFC6D" id="Rectangle 5" o:spid="_x0000_s1026" style="position:absolute;margin-left:447.5pt;margin-top:1in;width:22.85pt;height:45.5pt;z-index:-5033164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" strokeweight=".26mm">
              <w10:wrap type="square" side="largest" anchory="page"/>
            </v:rect>
          </w:pict>
        </mc:Fallback>
      </mc:AlternateContent>
    </w:r>
    <w:r>
      <w:rPr>
        <w:rFonts w:ascii="Rotis Semi Sans 55" w:eastAsia="Times New Roman" w:hAnsi="Rotis Semi Sans 55" w:cs="Times New Roman"/>
        <w:smallCaps/>
        <w:sz w:val="44"/>
        <w:szCs w:val="20"/>
        <w:lang w:eastAsia="de-DE"/>
      </w:rPr>
      <w:t>Der Landeskirchenrat</w:t>
    </w:r>
  </w:p>
  <w:p w14:paraId="1EE2339C" w14:textId="77777777" w:rsidR="00441217" w:rsidRDefault="004412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6B3C"/>
    <w:multiLevelType w:val="hybridMultilevel"/>
    <w:tmpl w:val="1270B1F2"/>
    <w:lvl w:ilvl="0" w:tplc="87288774">
      <w:start w:val="9"/>
      <w:numFmt w:val="decimal"/>
      <w:lvlText w:val="%1"/>
      <w:lvlJc w:val="left"/>
      <w:pPr>
        <w:ind w:left="1080" w:hanging="360"/>
      </w:pPr>
      <w:rPr>
        <w:rFonts w:ascii="Rotis Semi Sans 55" w:hAnsi="Rotis Semi Sans 55" w:hint="default"/>
        <w:b/>
        <w:color w:val="7030A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502D97"/>
    <w:multiLevelType w:val="hybridMultilevel"/>
    <w:tmpl w:val="B74421CA"/>
    <w:lvl w:ilvl="0" w:tplc="1982EAD0">
      <w:numFmt w:val="bullet"/>
      <w:lvlText w:val="-"/>
      <w:lvlJc w:val="left"/>
      <w:pPr>
        <w:ind w:left="720" w:hanging="360"/>
      </w:pPr>
      <w:rPr>
        <w:rFonts w:ascii="Rotis Semi Sans 55" w:eastAsiaTheme="minorHAnsi" w:hAnsi="Rotis Semi Sans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7DB"/>
    <w:multiLevelType w:val="multilevel"/>
    <w:tmpl w:val="B06E23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9BF13D8"/>
    <w:multiLevelType w:val="hybridMultilevel"/>
    <w:tmpl w:val="AC001B82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033F7B"/>
    <w:multiLevelType w:val="multilevel"/>
    <w:tmpl w:val="41C0CAC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446657A"/>
    <w:multiLevelType w:val="hybridMultilevel"/>
    <w:tmpl w:val="A0DEDDEC"/>
    <w:lvl w:ilvl="0" w:tplc="9188B0C2">
      <w:start w:val="28"/>
      <w:numFmt w:val="lowerLetter"/>
      <w:lvlText w:val="%1)"/>
      <w:lvlJc w:val="left"/>
      <w:pPr>
        <w:ind w:left="720" w:hanging="360"/>
      </w:pPr>
      <w:rPr>
        <w:rFonts w:cs="Calibr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342F"/>
    <w:multiLevelType w:val="multilevel"/>
    <w:tmpl w:val="74229C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BBC2A4E"/>
    <w:multiLevelType w:val="multilevel"/>
    <w:tmpl w:val="5BB46814"/>
    <w:lvl w:ilvl="0">
      <w:start w:val="27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8" w15:restartNumberingAfterBreak="0">
    <w:nsid w:val="1CD54F92"/>
    <w:multiLevelType w:val="multilevel"/>
    <w:tmpl w:val="B008905A"/>
    <w:lvl w:ilvl="0">
      <w:start w:val="28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DF16BCB"/>
    <w:multiLevelType w:val="hybridMultilevel"/>
    <w:tmpl w:val="A7F87EE6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B3354"/>
    <w:multiLevelType w:val="multilevel"/>
    <w:tmpl w:val="BF42FA00"/>
    <w:lvl w:ilvl="0">
      <w:start w:val="27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 w15:restartNumberingAfterBreak="0">
    <w:nsid w:val="241028CF"/>
    <w:multiLevelType w:val="multilevel"/>
    <w:tmpl w:val="6E92470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272900C2"/>
    <w:multiLevelType w:val="multilevel"/>
    <w:tmpl w:val="940C2FC8"/>
    <w:lvl w:ilvl="0">
      <w:start w:val="27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2A024607"/>
    <w:multiLevelType w:val="multilevel"/>
    <w:tmpl w:val="93FCB59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2C2A703A"/>
    <w:multiLevelType w:val="multilevel"/>
    <w:tmpl w:val="6E60BDB2"/>
    <w:lvl w:ilvl="0">
      <w:start w:val="2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Rotis Semi Sans 55" w:hAnsi="Rotis Semi Sans 55" w:cs="Rotis Semi Sans 55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F576738"/>
    <w:multiLevelType w:val="hybridMultilevel"/>
    <w:tmpl w:val="CBB8EDCC"/>
    <w:lvl w:ilvl="0" w:tplc="B9F437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93537D"/>
    <w:multiLevelType w:val="multilevel"/>
    <w:tmpl w:val="3FA4F04A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7D05E25"/>
    <w:multiLevelType w:val="multilevel"/>
    <w:tmpl w:val="0594480E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3AE469C4"/>
    <w:multiLevelType w:val="hybridMultilevel"/>
    <w:tmpl w:val="C90C8718"/>
    <w:lvl w:ilvl="0" w:tplc="493026EE">
      <w:start w:val="1"/>
      <w:numFmt w:val="lowerLetter"/>
      <w:lvlText w:val="%1a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D7F4C"/>
    <w:multiLevelType w:val="multilevel"/>
    <w:tmpl w:val="A7226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3CFC50F6"/>
    <w:multiLevelType w:val="multilevel"/>
    <w:tmpl w:val="8B9E9A2E"/>
    <w:lvl w:ilvl="0">
      <w:start w:val="27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 w15:restartNumberingAfterBreak="0">
    <w:nsid w:val="3F9043D5"/>
    <w:multiLevelType w:val="hybridMultilevel"/>
    <w:tmpl w:val="609EF61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844B2"/>
    <w:multiLevelType w:val="hybridMultilevel"/>
    <w:tmpl w:val="328C8A22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0A4127"/>
    <w:multiLevelType w:val="multilevel"/>
    <w:tmpl w:val="BAF82B2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46AA204F"/>
    <w:multiLevelType w:val="hybridMultilevel"/>
    <w:tmpl w:val="03BEE9F4"/>
    <w:lvl w:ilvl="0" w:tplc="0324F142">
      <w:numFmt w:val="bullet"/>
      <w:lvlText w:val="-"/>
      <w:lvlJc w:val="left"/>
      <w:pPr>
        <w:ind w:left="720" w:hanging="360"/>
      </w:pPr>
      <w:rPr>
        <w:rFonts w:ascii="Rotis Semi Sans 55" w:eastAsiaTheme="minorHAnsi" w:hAnsi="Rotis Semi Sans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9575B"/>
    <w:multiLevelType w:val="multilevel"/>
    <w:tmpl w:val="02AAA31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6" w15:restartNumberingAfterBreak="0">
    <w:nsid w:val="4BC914CA"/>
    <w:multiLevelType w:val="hybridMultilevel"/>
    <w:tmpl w:val="FD9E2D62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273379"/>
    <w:multiLevelType w:val="multilevel"/>
    <w:tmpl w:val="E07229C6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8" w15:restartNumberingAfterBreak="0">
    <w:nsid w:val="58185F01"/>
    <w:multiLevelType w:val="multilevel"/>
    <w:tmpl w:val="96D4CAF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color w:val="7030A0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62105D6B"/>
    <w:multiLevelType w:val="multilevel"/>
    <w:tmpl w:val="1970345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tis Semi Sans 55" w:hAnsi="Rotis Semi Sans 55" w:cs="Rotis Semi Sans 55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796D24"/>
    <w:multiLevelType w:val="multilevel"/>
    <w:tmpl w:val="9DE865D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1" w15:restartNumberingAfterBreak="0">
    <w:nsid w:val="69261589"/>
    <w:multiLevelType w:val="multilevel"/>
    <w:tmpl w:val="C24457E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6F7D606B"/>
    <w:multiLevelType w:val="hybridMultilevel"/>
    <w:tmpl w:val="96B4F9F0"/>
    <w:lvl w:ilvl="0" w:tplc="0407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82184"/>
    <w:multiLevelType w:val="hybridMultilevel"/>
    <w:tmpl w:val="597413A6"/>
    <w:lvl w:ilvl="0" w:tplc="24B6C3E2">
      <w:numFmt w:val="bullet"/>
      <w:lvlText w:val="-"/>
      <w:lvlJc w:val="left"/>
      <w:pPr>
        <w:ind w:left="720" w:hanging="360"/>
      </w:pPr>
      <w:rPr>
        <w:rFonts w:ascii="Rotis Semi Sans 55" w:eastAsiaTheme="minorHAnsi" w:hAnsi="Rotis Semi Sans 55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3136FD"/>
    <w:multiLevelType w:val="multilevel"/>
    <w:tmpl w:val="A8D80540"/>
    <w:lvl w:ilvl="0">
      <w:start w:val="1"/>
      <w:numFmt w:val="lowerLetter"/>
      <w:lvlText w:val="%1a)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1BB679E"/>
    <w:multiLevelType w:val="multilevel"/>
    <w:tmpl w:val="CFCA0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6F3F66"/>
    <w:multiLevelType w:val="hybridMultilevel"/>
    <w:tmpl w:val="5B121408"/>
    <w:lvl w:ilvl="0" w:tplc="C74C31C4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3F6AFD"/>
    <w:multiLevelType w:val="multilevel"/>
    <w:tmpl w:val="B66AB58C"/>
    <w:lvl w:ilvl="0">
      <w:start w:val="1"/>
      <w:numFmt w:val="lowerLetter"/>
      <w:lvlText w:val="%1)"/>
      <w:lvlJc w:val="left"/>
      <w:pPr>
        <w:tabs>
          <w:tab w:val="num" w:pos="-708"/>
        </w:tabs>
        <w:ind w:left="360" w:hanging="360"/>
      </w:pPr>
      <w:rPr>
        <w:rFonts w:ascii="Rotis Semi Sans 55" w:eastAsiaTheme="minorHAnsi" w:hAnsi="Rotis Semi Sans 55" w:cstheme="minorBidi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708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708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708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708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708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708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708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708"/>
        </w:tabs>
        <w:ind w:left="6120" w:hanging="180"/>
      </w:pPr>
    </w:lvl>
  </w:abstractNum>
  <w:abstractNum w:abstractNumId="38" w15:restartNumberingAfterBreak="0">
    <w:nsid w:val="7D7538FB"/>
    <w:multiLevelType w:val="hybridMultilevel"/>
    <w:tmpl w:val="6F10135C"/>
    <w:lvl w:ilvl="0" w:tplc="493026EE">
      <w:start w:val="1"/>
      <w:numFmt w:val="lowerLetter"/>
      <w:lvlText w:val="%1a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261920"/>
    <w:multiLevelType w:val="hybridMultilevel"/>
    <w:tmpl w:val="E44019BC"/>
    <w:lvl w:ilvl="0" w:tplc="EEDCEDDE">
      <w:start w:val="9"/>
      <w:numFmt w:val="decimal"/>
      <w:lvlText w:val="%1"/>
      <w:lvlJc w:val="left"/>
      <w:pPr>
        <w:ind w:left="720" w:hanging="360"/>
      </w:pPr>
      <w:rPr>
        <w:rFonts w:ascii="Rotis Semi Sans 55" w:hAnsi="Rotis Semi Sans 55" w:hint="default"/>
        <w:b/>
        <w:color w:val="7030A0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68519">
    <w:abstractNumId w:val="2"/>
  </w:num>
  <w:num w:numId="2" w16cid:durableId="642928556">
    <w:abstractNumId w:val="28"/>
  </w:num>
  <w:num w:numId="3" w16cid:durableId="1925453421">
    <w:abstractNumId w:val="11"/>
  </w:num>
  <w:num w:numId="4" w16cid:durableId="1332876957">
    <w:abstractNumId w:val="16"/>
  </w:num>
  <w:num w:numId="5" w16cid:durableId="846405864">
    <w:abstractNumId w:val="31"/>
  </w:num>
  <w:num w:numId="6" w16cid:durableId="92022861">
    <w:abstractNumId w:val="23"/>
  </w:num>
  <w:num w:numId="7" w16cid:durableId="64033177">
    <w:abstractNumId w:val="30"/>
  </w:num>
  <w:num w:numId="8" w16cid:durableId="1281687812">
    <w:abstractNumId w:val="6"/>
  </w:num>
  <w:num w:numId="9" w16cid:durableId="1140030671">
    <w:abstractNumId w:val="13"/>
  </w:num>
  <w:num w:numId="10" w16cid:durableId="974721477">
    <w:abstractNumId w:val="29"/>
  </w:num>
  <w:num w:numId="11" w16cid:durableId="1271666563">
    <w:abstractNumId w:val="25"/>
  </w:num>
  <w:num w:numId="12" w16cid:durableId="694497223">
    <w:abstractNumId w:val="4"/>
  </w:num>
  <w:num w:numId="13" w16cid:durableId="1839037194">
    <w:abstractNumId w:val="19"/>
  </w:num>
  <w:num w:numId="14" w16cid:durableId="1303079228">
    <w:abstractNumId w:val="27"/>
  </w:num>
  <w:num w:numId="15" w16cid:durableId="1940215775">
    <w:abstractNumId w:val="34"/>
  </w:num>
  <w:num w:numId="16" w16cid:durableId="377626660">
    <w:abstractNumId w:val="8"/>
  </w:num>
  <w:num w:numId="17" w16cid:durableId="1643848746">
    <w:abstractNumId w:val="14"/>
  </w:num>
  <w:num w:numId="18" w16cid:durableId="122315804">
    <w:abstractNumId w:val="37"/>
  </w:num>
  <w:num w:numId="19" w16cid:durableId="1139150649">
    <w:abstractNumId w:val="7"/>
  </w:num>
  <w:num w:numId="20" w16cid:durableId="1874926191">
    <w:abstractNumId w:val="12"/>
  </w:num>
  <w:num w:numId="21" w16cid:durableId="1888683504">
    <w:abstractNumId w:val="20"/>
  </w:num>
  <w:num w:numId="22" w16cid:durableId="678696662">
    <w:abstractNumId w:val="10"/>
  </w:num>
  <w:num w:numId="23" w16cid:durableId="1431123172">
    <w:abstractNumId w:val="17"/>
  </w:num>
  <w:num w:numId="24" w16cid:durableId="48380588">
    <w:abstractNumId w:val="35"/>
  </w:num>
  <w:num w:numId="25" w16cid:durableId="33894679">
    <w:abstractNumId w:val="0"/>
  </w:num>
  <w:num w:numId="26" w16cid:durableId="1264723074">
    <w:abstractNumId w:val="39"/>
  </w:num>
  <w:num w:numId="27" w16cid:durableId="753822691">
    <w:abstractNumId w:val="3"/>
  </w:num>
  <w:num w:numId="28" w16cid:durableId="899899783">
    <w:abstractNumId w:val="9"/>
  </w:num>
  <w:num w:numId="29" w16cid:durableId="1341352638">
    <w:abstractNumId w:val="36"/>
  </w:num>
  <w:num w:numId="30" w16cid:durableId="1670211756">
    <w:abstractNumId w:val="32"/>
  </w:num>
  <w:num w:numId="31" w16cid:durableId="1558541681">
    <w:abstractNumId w:val="18"/>
  </w:num>
  <w:num w:numId="32" w16cid:durableId="1460955955">
    <w:abstractNumId w:val="38"/>
  </w:num>
  <w:num w:numId="33" w16cid:durableId="494882758">
    <w:abstractNumId w:val="5"/>
  </w:num>
  <w:num w:numId="34" w16cid:durableId="1918708516">
    <w:abstractNumId w:val="22"/>
  </w:num>
  <w:num w:numId="35" w16cid:durableId="1530217209">
    <w:abstractNumId w:val="26"/>
  </w:num>
  <w:num w:numId="36" w16cid:durableId="1183011811">
    <w:abstractNumId w:val="14"/>
  </w:num>
  <w:num w:numId="37" w16cid:durableId="844176636">
    <w:abstractNumId w:val="33"/>
  </w:num>
  <w:num w:numId="38" w16cid:durableId="1622030760">
    <w:abstractNumId w:val="24"/>
  </w:num>
  <w:num w:numId="39" w16cid:durableId="10632615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89759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44732964">
    <w:abstractNumId w:val="8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21969727">
    <w:abstractNumId w:val="1"/>
  </w:num>
  <w:num w:numId="43" w16cid:durableId="21052996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97"/>
    <w:rsid w:val="00001927"/>
    <w:rsid w:val="00002907"/>
    <w:rsid w:val="000046D0"/>
    <w:rsid w:val="0001142E"/>
    <w:rsid w:val="00014676"/>
    <w:rsid w:val="00017AD1"/>
    <w:rsid w:val="00021C7D"/>
    <w:rsid w:val="00021FCB"/>
    <w:rsid w:val="000232B2"/>
    <w:rsid w:val="000252AD"/>
    <w:rsid w:val="00030297"/>
    <w:rsid w:val="00033F4D"/>
    <w:rsid w:val="00044668"/>
    <w:rsid w:val="00050EE1"/>
    <w:rsid w:val="00076E97"/>
    <w:rsid w:val="00083041"/>
    <w:rsid w:val="00090FF6"/>
    <w:rsid w:val="000A25AB"/>
    <w:rsid w:val="000B193C"/>
    <w:rsid w:val="000B27F3"/>
    <w:rsid w:val="000B2B4F"/>
    <w:rsid w:val="000B3EF3"/>
    <w:rsid w:val="000C02A9"/>
    <w:rsid w:val="000C101A"/>
    <w:rsid w:val="000C6B7C"/>
    <w:rsid w:val="000D0C1B"/>
    <w:rsid w:val="000D62C3"/>
    <w:rsid w:val="000E1F52"/>
    <w:rsid w:val="000E70BD"/>
    <w:rsid w:val="000F1734"/>
    <w:rsid w:val="000F38F3"/>
    <w:rsid w:val="00101F37"/>
    <w:rsid w:val="00130848"/>
    <w:rsid w:val="00135ACC"/>
    <w:rsid w:val="00146B07"/>
    <w:rsid w:val="00165872"/>
    <w:rsid w:val="00177F8C"/>
    <w:rsid w:val="00180112"/>
    <w:rsid w:val="00183340"/>
    <w:rsid w:val="00183EEF"/>
    <w:rsid w:val="00185421"/>
    <w:rsid w:val="00193DAE"/>
    <w:rsid w:val="00197BFE"/>
    <w:rsid w:val="001A076A"/>
    <w:rsid w:val="001A1ED9"/>
    <w:rsid w:val="001A52A8"/>
    <w:rsid w:val="001A61BF"/>
    <w:rsid w:val="001A756F"/>
    <w:rsid w:val="001B5DE6"/>
    <w:rsid w:val="001B756B"/>
    <w:rsid w:val="001C0727"/>
    <w:rsid w:val="001C3F05"/>
    <w:rsid w:val="001C43D5"/>
    <w:rsid w:val="001C6C16"/>
    <w:rsid w:val="001C6C32"/>
    <w:rsid w:val="001D0716"/>
    <w:rsid w:val="001D0F59"/>
    <w:rsid w:val="001E33B6"/>
    <w:rsid w:val="001E63AC"/>
    <w:rsid w:val="001F1DC8"/>
    <w:rsid w:val="001F6F64"/>
    <w:rsid w:val="00203D52"/>
    <w:rsid w:val="00210BF1"/>
    <w:rsid w:val="002179CA"/>
    <w:rsid w:val="00224D24"/>
    <w:rsid w:val="00227742"/>
    <w:rsid w:val="00235CA4"/>
    <w:rsid w:val="00237ECD"/>
    <w:rsid w:val="00240322"/>
    <w:rsid w:val="00250041"/>
    <w:rsid w:val="00250BD1"/>
    <w:rsid w:val="0028365F"/>
    <w:rsid w:val="00284ED3"/>
    <w:rsid w:val="00292034"/>
    <w:rsid w:val="00297E78"/>
    <w:rsid w:val="002A05EF"/>
    <w:rsid w:val="002C020B"/>
    <w:rsid w:val="002C1BBB"/>
    <w:rsid w:val="002E26F2"/>
    <w:rsid w:val="002F5B12"/>
    <w:rsid w:val="002F6A9A"/>
    <w:rsid w:val="003034BA"/>
    <w:rsid w:val="003036CE"/>
    <w:rsid w:val="003045DB"/>
    <w:rsid w:val="003120DA"/>
    <w:rsid w:val="0031432E"/>
    <w:rsid w:val="003221D5"/>
    <w:rsid w:val="00324D4F"/>
    <w:rsid w:val="00325A48"/>
    <w:rsid w:val="00333CC5"/>
    <w:rsid w:val="00334D1F"/>
    <w:rsid w:val="00334DF3"/>
    <w:rsid w:val="00347180"/>
    <w:rsid w:val="00352512"/>
    <w:rsid w:val="00363CEE"/>
    <w:rsid w:val="0036476E"/>
    <w:rsid w:val="00374435"/>
    <w:rsid w:val="0038422B"/>
    <w:rsid w:val="00384D6C"/>
    <w:rsid w:val="003872BD"/>
    <w:rsid w:val="003873C9"/>
    <w:rsid w:val="00387BE6"/>
    <w:rsid w:val="003A0CD9"/>
    <w:rsid w:val="003A52AF"/>
    <w:rsid w:val="003A61C5"/>
    <w:rsid w:val="003B228C"/>
    <w:rsid w:val="003C2C8F"/>
    <w:rsid w:val="003E1096"/>
    <w:rsid w:val="003F00D1"/>
    <w:rsid w:val="003F495A"/>
    <w:rsid w:val="004058F0"/>
    <w:rsid w:val="00406652"/>
    <w:rsid w:val="00406A8F"/>
    <w:rsid w:val="004127B4"/>
    <w:rsid w:val="00415D7B"/>
    <w:rsid w:val="00416005"/>
    <w:rsid w:val="00423375"/>
    <w:rsid w:val="0043269E"/>
    <w:rsid w:val="00434ED6"/>
    <w:rsid w:val="004354AC"/>
    <w:rsid w:val="00441027"/>
    <w:rsid w:val="00441217"/>
    <w:rsid w:val="00442A17"/>
    <w:rsid w:val="00446CAC"/>
    <w:rsid w:val="0044793C"/>
    <w:rsid w:val="0047016B"/>
    <w:rsid w:val="00470D98"/>
    <w:rsid w:val="00472932"/>
    <w:rsid w:val="004734AC"/>
    <w:rsid w:val="004762C2"/>
    <w:rsid w:val="00487557"/>
    <w:rsid w:val="004971A4"/>
    <w:rsid w:val="004A14BF"/>
    <w:rsid w:val="004A2863"/>
    <w:rsid w:val="004A4502"/>
    <w:rsid w:val="004A5D65"/>
    <w:rsid w:val="004A7555"/>
    <w:rsid w:val="004B0FB0"/>
    <w:rsid w:val="004B1572"/>
    <w:rsid w:val="004B2CBC"/>
    <w:rsid w:val="004B489C"/>
    <w:rsid w:val="004C45B8"/>
    <w:rsid w:val="004D7FD2"/>
    <w:rsid w:val="004E04FB"/>
    <w:rsid w:val="005112DD"/>
    <w:rsid w:val="00512E2E"/>
    <w:rsid w:val="00517379"/>
    <w:rsid w:val="0052492A"/>
    <w:rsid w:val="00531C63"/>
    <w:rsid w:val="00553DD1"/>
    <w:rsid w:val="005572F5"/>
    <w:rsid w:val="00566BA3"/>
    <w:rsid w:val="00576EB4"/>
    <w:rsid w:val="00584631"/>
    <w:rsid w:val="005943D7"/>
    <w:rsid w:val="00594990"/>
    <w:rsid w:val="005A168D"/>
    <w:rsid w:val="005B2469"/>
    <w:rsid w:val="005B2EDC"/>
    <w:rsid w:val="005B6002"/>
    <w:rsid w:val="005C02D7"/>
    <w:rsid w:val="005C4465"/>
    <w:rsid w:val="005C636E"/>
    <w:rsid w:val="005D1AD7"/>
    <w:rsid w:val="005D43DB"/>
    <w:rsid w:val="005D51B6"/>
    <w:rsid w:val="005D74AB"/>
    <w:rsid w:val="005E0B8C"/>
    <w:rsid w:val="005F03CB"/>
    <w:rsid w:val="005F0885"/>
    <w:rsid w:val="005F220A"/>
    <w:rsid w:val="005F41CA"/>
    <w:rsid w:val="006024A6"/>
    <w:rsid w:val="00607E08"/>
    <w:rsid w:val="0061034D"/>
    <w:rsid w:val="006117F9"/>
    <w:rsid w:val="006128D8"/>
    <w:rsid w:val="00614DB1"/>
    <w:rsid w:val="006152BA"/>
    <w:rsid w:val="00621946"/>
    <w:rsid w:val="006241B2"/>
    <w:rsid w:val="00624861"/>
    <w:rsid w:val="00630BB6"/>
    <w:rsid w:val="0063248E"/>
    <w:rsid w:val="00632582"/>
    <w:rsid w:val="00637D3A"/>
    <w:rsid w:val="00643066"/>
    <w:rsid w:val="00647394"/>
    <w:rsid w:val="0066363B"/>
    <w:rsid w:val="00665CB2"/>
    <w:rsid w:val="0066771A"/>
    <w:rsid w:val="006734FD"/>
    <w:rsid w:val="00674668"/>
    <w:rsid w:val="0067580F"/>
    <w:rsid w:val="00684089"/>
    <w:rsid w:val="00686527"/>
    <w:rsid w:val="00687290"/>
    <w:rsid w:val="00696CC9"/>
    <w:rsid w:val="006A34EF"/>
    <w:rsid w:val="006A5E5C"/>
    <w:rsid w:val="006B2C4F"/>
    <w:rsid w:val="006C3866"/>
    <w:rsid w:val="006C4ED3"/>
    <w:rsid w:val="006C530F"/>
    <w:rsid w:val="006C7CE5"/>
    <w:rsid w:val="006D680C"/>
    <w:rsid w:val="006F1299"/>
    <w:rsid w:val="006F4150"/>
    <w:rsid w:val="00700A97"/>
    <w:rsid w:val="00703E14"/>
    <w:rsid w:val="00704974"/>
    <w:rsid w:val="00714BFF"/>
    <w:rsid w:val="007178D3"/>
    <w:rsid w:val="00724F1C"/>
    <w:rsid w:val="0072514D"/>
    <w:rsid w:val="00731AE4"/>
    <w:rsid w:val="00733BC4"/>
    <w:rsid w:val="00741B21"/>
    <w:rsid w:val="00751B18"/>
    <w:rsid w:val="00753406"/>
    <w:rsid w:val="007548A3"/>
    <w:rsid w:val="00764CAB"/>
    <w:rsid w:val="00764CEA"/>
    <w:rsid w:val="00773331"/>
    <w:rsid w:val="00776BBA"/>
    <w:rsid w:val="00781B01"/>
    <w:rsid w:val="00783665"/>
    <w:rsid w:val="007839CF"/>
    <w:rsid w:val="007926ED"/>
    <w:rsid w:val="007934BB"/>
    <w:rsid w:val="0079733F"/>
    <w:rsid w:val="007A619D"/>
    <w:rsid w:val="007B00B2"/>
    <w:rsid w:val="007B2F40"/>
    <w:rsid w:val="007B4D70"/>
    <w:rsid w:val="007B6427"/>
    <w:rsid w:val="007D55D1"/>
    <w:rsid w:val="007D623A"/>
    <w:rsid w:val="007E1960"/>
    <w:rsid w:val="007E4177"/>
    <w:rsid w:val="007F11BE"/>
    <w:rsid w:val="007F181D"/>
    <w:rsid w:val="00810D1E"/>
    <w:rsid w:val="008157E2"/>
    <w:rsid w:val="008160B3"/>
    <w:rsid w:val="008173A2"/>
    <w:rsid w:val="0082152D"/>
    <w:rsid w:val="00842F6F"/>
    <w:rsid w:val="00843BF9"/>
    <w:rsid w:val="008445AD"/>
    <w:rsid w:val="00846159"/>
    <w:rsid w:val="0085029B"/>
    <w:rsid w:val="00854E3E"/>
    <w:rsid w:val="008554B4"/>
    <w:rsid w:val="008644C5"/>
    <w:rsid w:val="00870D1C"/>
    <w:rsid w:val="00872A38"/>
    <w:rsid w:val="00880A1D"/>
    <w:rsid w:val="008851DE"/>
    <w:rsid w:val="008A4ACB"/>
    <w:rsid w:val="008A6913"/>
    <w:rsid w:val="008B1B25"/>
    <w:rsid w:val="008B226F"/>
    <w:rsid w:val="008C1405"/>
    <w:rsid w:val="008C645C"/>
    <w:rsid w:val="008E333C"/>
    <w:rsid w:val="008E3CF2"/>
    <w:rsid w:val="008E52DE"/>
    <w:rsid w:val="008F3310"/>
    <w:rsid w:val="0090044E"/>
    <w:rsid w:val="00904162"/>
    <w:rsid w:val="009136CD"/>
    <w:rsid w:val="00916D0D"/>
    <w:rsid w:val="0092153A"/>
    <w:rsid w:val="0092314E"/>
    <w:rsid w:val="009251B5"/>
    <w:rsid w:val="009409CF"/>
    <w:rsid w:val="0094181F"/>
    <w:rsid w:val="009619B9"/>
    <w:rsid w:val="00962054"/>
    <w:rsid w:val="0096310D"/>
    <w:rsid w:val="00965FE2"/>
    <w:rsid w:val="009723F8"/>
    <w:rsid w:val="0098150C"/>
    <w:rsid w:val="00981C3F"/>
    <w:rsid w:val="0098421F"/>
    <w:rsid w:val="009913E0"/>
    <w:rsid w:val="009914C6"/>
    <w:rsid w:val="009A05EB"/>
    <w:rsid w:val="009A1E76"/>
    <w:rsid w:val="009A310B"/>
    <w:rsid w:val="009A7D15"/>
    <w:rsid w:val="009C72C9"/>
    <w:rsid w:val="009D2AA3"/>
    <w:rsid w:val="009E4627"/>
    <w:rsid w:val="00A05F2B"/>
    <w:rsid w:val="00A14C8D"/>
    <w:rsid w:val="00A3268B"/>
    <w:rsid w:val="00A34976"/>
    <w:rsid w:val="00A36BB2"/>
    <w:rsid w:val="00A37963"/>
    <w:rsid w:val="00A44404"/>
    <w:rsid w:val="00A51622"/>
    <w:rsid w:val="00A5200A"/>
    <w:rsid w:val="00A63D9C"/>
    <w:rsid w:val="00A64803"/>
    <w:rsid w:val="00A747ED"/>
    <w:rsid w:val="00A75AD1"/>
    <w:rsid w:val="00A84AAF"/>
    <w:rsid w:val="00A8500D"/>
    <w:rsid w:val="00AB277D"/>
    <w:rsid w:val="00AB3EAC"/>
    <w:rsid w:val="00AB432B"/>
    <w:rsid w:val="00AD3E83"/>
    <w:rsid w:val="00AD4A2A"/>
    <w:rsid w:val="00AD691E"/>
    <w:rsid w:val="00AD7056"/>
    <w:rsid w:val="00AE554A"/>
    <w:rsid w:val="00AF2BD7"/>
    <w:rsid w:val="00AF5CE3"/>
    <w:rsid w:val="00AF7BD3"/>
    <w:rsid w:val="00AF7DCF"/>
    <w:rsid w:val="00B03A83"/>
    <w:rsid w:val="00B077B9"/>
    <w:rsid w:val="00B23BC0"/>
    <w:rsid w:val="00B242D7"/>
    <w:rsid w:val="00B32485"/>
    <w:rsid w:val="00B372F1"/>
    <w:rsid w:val="00B421E9"/>
    <w:rsid w:val="00B45A7B"/>
    <w:rsid w:val="00B57A35"/>
    <w:rsid w:val="00B61CAC"/>
    <w:rsid w:val="00B63CDB"/>
    <w:rsid w:val="00B67D95"/>
    <w:rsid w:val="00B71117"/>
    <w:rsid w:val="00B71F5C"/>
    <w:rsid w:val="00B7598B"/>
    <w:rsid w:val="00B86DBD"/>
    <w:rsid w:val="00B90985"/>
    <w:rsid w:val="00B94A5E"/>
    <w:rsid w:val="00B97138"/>
    <w:rsid w:val="00BA35D5"/>
    <w:rsid w:val="00BC30A1"/>
    <w:rsid w:val="00BC6651"/>
    <w:rsid w:val="00BC748E"/>
    <w:rsid w:val="00BD1564"/>
    <w:rsid w:val="00BD3D12"/>
    <w:rsid w:val="00BD3D70"/>
    <w:rsid w:val="00BD4EE0"/>
    <w:rsid w:val="00BE2BA0"/>
    <w:rsid w:val="00BF0429"/>
    <w:rsid w:val="00C044DC"/>
    <w:rsid w:val="00C061D8"/>
    <w:rsid w:val="00C07005"/>
    <w:rsid w:val="00C07BE3"/>
    <w:rsid w:val="00C16006"/>
    <w:rsid w:val="00C3024D"/>
    <w:rsid w:val="00C32E36"/>
    <w:rsid w:val="00C372A2"/>
    <w:rsid w:val="00C40F4F"/>
    <w:rsid w:val="00C41639"/>
    <w:rsid w:val="00C42C41"/>
    <w:rsid w:val="00C51153"/>
    <w:rsid w:val="00C60CA0"/>
    <w:rsid w:val="00C62B49"/>
    <w:rsid w:val="00C64BB7"/>
    <w:rsid w:val="00C83AE1"/>
    <w:rsid w:val="00C90720"/>
    <w:rsid w:val="00C92743"/>
    <w:rsid w:val="00C92C82"/>
    <w:rsid w:val="00C93F6E"/>
    <w:rsid w:val="00C949F3"/>
    <w:rsid w:val="00CA1F07"/>
    <w:rsid w:val="00CA547A"/>
    <w:rsid w:val="00CB0C2B"/>
    <w:rsid w:val="00CB3522"/>
    <w:rsid w:val="00CC4C47"/>
    <w:rsid w:val="00CC59DF"/>
    <w:rsid w:val="00CC7C37"/>
    <w:rsid w:val="00CC7DA0"/>
    <w:rsid w:val="00CD1EE3"/>
    <w:rsid w:val="00CD218E"/>
    <w:rsid w:val="00D0037E"/>
    <w:rsid w:val="00D110A6"/>
    <w:rsid w:val="00D12163"/>
    <w:rsid w:val="00D15A61"/>
    <w:rsid w:val="00D16DF7"/>
    <w:rsid w:val="00D17007"/>
    <w:rsid w:val="00D2588D"/>
    <w:rsid w:val="00D30266"/>
    <w:rsid w:val="00D31DE5"/>
    <w:rsid w:val="00D613A4"/>
    <w:rsid w:val="00D71132"/>
    <w:rsid w:val="00D74B80"/>
    <w:rsid w:val="00D76A54"/>
    <w:rsid w:val="00D86051"/>
    <w:rsid w:val="00D93111"/>
    <w:rsid w:val="00D96C4C"/>
    <w:rsid w:val="00DA20A3"/>
    <w:rsid w:val="00DB6F6D"/>
    <w:rsid w:val="00DB77F9"/>
    <w:rsid w:val="00DB78B1"/>
    <w:rsid w:val="00DD45A9"/>
    <w:rsid w:val="00DD635F"/>
    <w:rsid w:val="00DD7049"/>
    <w:rsid w:val="00DF04E2"/>
    <w:rsid w:val="00DF265E"/>
    <w:rsid w:val="00DF30A0"/>
    <w:rsid w:val="00E02DEF"/>
    <w:rsid w:val="00E06AA9"/>
    <w:rsid w:val="00E16A5B"/>
    <w:rsid w:val="00E24587"/>
    <w:rsid w:val="00E267FD"/>
    <w:rsid w:val="00E30043"/>
    <w:rsid w:val="00E34A62"/>
    <w:rsid w:val="00E37DD1"/>
    <w:rsid w:val="00E43ACC"/>
    <w:rsid w:val="00E4606C"/>
    <w:rsid w:val="00E60C51"/>
    <w:rsid w:val="00E60D02"/>
    <w:rsid w:val="00E62A50"/>
    <w:rsid w:val="00E63756"/>
    <w:rsid w:val="00E63EC0"/>
    <w:rsid w:val="00E74B90"/>
    <w:rsid w:val="00E80AFA"/>
    <w:rsid w:val="00E820EF"/>
    <w:rsid w:val="00E83C53"/>
    <w:rsid w:val="00E93A23"/>
    <w:rsid w:val="00E955D7"/>
    <w:rsid w:val="00E962D0"/>
    <w:rsid w:val="00E97040"/>
    <w:rsid w:val="00EB0F55"/>
    <w:rsid w:val="00EB257D"/>
    <w:rsid w:val="00EC1317"/>
    <w:rsid w:val="00EC6A13"/>
    <w:rsid w:val="00EC7A00"/>
    <w:rsid w:val="00ED0D3A"/>
    <w:rsid w:val="00ED3BBA"/>
    <w:rsid w:val="00ED3FE2"/>
    <w:rsid w:val="00EE1B9D"/>
    <w:rsid w:val="00EE4B77"/>
    <w:rsid w:val="00EF1384"/>
    <w:rsid w:val="00F0397B"/>
    <w:rsid w:val="00F11874"/>
    <w:rsid w:val="00F14865"/>
    <w:rsid w:val="00F20162"/>
    <w:rsid w:val="00F236FC"/>
    <w:rsid w:val="00F32BCD"/>
    <w:rsid w:val="00F43F0E"/>
    <w:rsid w:val="00F519ED"/>
    <w:rsid w:val="00F72068"/>
    <w:rsid w:val="00F7330F"/>
    <w:rsid w:val="00F74B44"/>
    <w:rsid w:val="00F74BD6"/>
    <w:rsid w:val="00F74FC0"/>
    <w:rsid w:val="00F81EF8"/>
    <w:rsid w:val="00F86462"/>
    <w:rsid w:val="00FA3475"/>
    <w:rsid w:val="00FA43CA"/>
    <w:rsid w:val="00FA4E15"/>
    <w:rsid w:val="00FB1881"/>
    <w:rsid w:val="00FB4B8B"/>
    <w:rsid w:val="00FB4D8A"/>
    <w:rsid w:val="00FC06E6"/>
    <w:rsid w:val="00FC656B"/>
    <w:rsid w:val="00FC7BBA"/>
    <w:rsid w:val="00FD1FDB"/>
    <w:rsid w:val="00FD4829"/>
    <w:rsid w:val="00FD4899"/>
    <w:rsid w:val="00FE70D2"/>
    <w:rsid w:val="00FF02E2"/>
    <w:rsid w:val="00FF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9028D4"/>
  <w15:docId w15:val="{A66A56DF-2C0B-41DE-B894-FF77148D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 w:val="0"/>
      <w:spacing w:after="160" w:line="259" w:lineRule="auto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13E7A"/>
  </w:style>
  <w:style w:type="character" w:customStyle="1" w:styleId="FuzeileZchn">
    <w:name w:val="Fußzeile Zchn"/>
    <w:basedOn w:val="Absatz-Standardschriftart"/>
    <w:link w:val="Fuzeile"/>
    <w:uiPriority w:val="99"/>
    <w:qFormat/>
    <w:rsid w:val="00513E7A"/>
  </w:style>
  <w:style w:type="character" w:customStyle="1" w:styleId="FunotentextZchn">
    <w:name w:val="Fußnotentext Zchn"/>
    <w:basedOn w:val="Absatz-Standardschriftart"/>
    <w:link w:val="Funotentext"/>
    <w:uiPriority w:val="99"/>
    <w:semiHidden/>
    <w:qFormat/>
    <w:rsid w:val="00513E7A"/>
    <w:rPr>
      <w:sz w:val="20"/>
      <w:szCs w:val="20"/>
    </w:rPr>
  </w:style>
  <w:style w:type="character" w:customStyle="1" w:styleId="Funotenanker">
    <w:name w:val="Fußnotenanker"/>
    <w:rPr>
      <w:vertAlign w:val="superscript"/>
    </w:rPr>
  </w:style>
  <w:style w:type="character" w:customStyle="1" w:styleId="FootnoteCharacters">
    <w:name w:val="Footnote Characters"/>
    <w:basedOn w:val="Absatz-Standardschriftart"/>
    <w:uiPriority w:val="99"/>
    <w:semiHidden/>
    <w:unhideWhenUsed/>
    <w:qFormat/>
    <w:rsid w:val="00513E7A"/>
    <w:rPr>
      <w:vertAlign w:val="superscript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4E6B9A"/>
    <w:rPr>
      <w:color w:val="0563C1" w:themeColor="hyperlink"/>
      <w:u w:val="single"/>
    </w:rPr>
  </w:style>
  <w:style w:type="character" w:customStyle="1" w:styleId="BesuchteInternetverknpfung">
    <w:name w:val="Besuchte Internetverknüpfung"/>
    <w:basedOn w:val="Absatz-Standardschriftart"/>
    <w:uiPriority w:val="99"/>
    <w:semiHidden/>
    <w:unhideWhenUsed/>
    <w:rsid w:val="00DF3993"/>
    <w:rPr>
      <w:color w:val="954F72" w:themeColor="followedHyperlink"/>
      <w:u w:val="single"/>
    </w:rPr>
  </w:style>
  <w:style w:type="character" w:customStyle="1" w:styleId="E-MailFormatvorlage15">
    <w:name w:val="E-MailFormatvorlage15"/>
    <w:basedOn w:val="Absatz-Standardschriftart"/>
    <w:qFormat/>
    <w:rPr>
      <w:rFonts w:ascii="Calibri" w:hAnsi="Calibri"/>
      <w:color w:val="1F497D"/>
      <w:sz w:val="22"/>
      <w:szCs w:val="22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Carlito" w:eastAsia="Tahoma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Noto Sans Devanagari"/>
    </w:rPr>
  </w:style>
  <w:style w:type="paragraph" w:styleId="Listenabsatz">
    <w:name w:val="List Paragraph"/>
    <w:basedOn w:val="Standard"/>
    <w:uiPriority w:val="34"/>
    <w:qFormat/>
    <w:rsid w:val="005279D5"/>
    <w:pPr>
      <w:ind w:left="720"/>
      <w:contextualSpacing/>
    </w:p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13E7A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13E7A"/>
    <w:pPr>
      <w:tabs>
        <w:tab w:val="center" w:pos="4536"/>
        <w:tab w:val="right" w:pos="9072"/>
      </w:tabs>
      <w:spacing w:after="0" w:line="240" w:lineRule="auto"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513E7A"/>
    <w:pPr>
      <w:spacing w:after="0" w:line="240" w:lineRule="auto"/>
    </w:pPr>
    <w:rPr>
      <w:sz w:val="20"/>
      <w:szCs w:val="20"/>
    </w:rPr>
  </w:style>
  <w:style w:type="paragraph" w:customStyle="1" w:styleId="Rahmeninhalt">
    <w:name w:val="Rahmeninhalt"/>
    <w:basedOn w:val="Standard"/>
    <w:qFormat/>
  </w:style>
  <w:style w:type="paragraph" w:customStyle="1" w:styleId="NormaleTabelle1">
    <w:name w:val="Normale Tabelle1"/>
    <w:qFormat/>
    <w:pPr>
      <w:spacing w:after="160" w:line="259" w:lineRule="auto"/>
    </w:pPr>
    <w:rPr>
      <w:rFonts w:ascii="Times New Roman" w:hAnsi="Times New Roman" w:cs="Times New Roman"/>
      <w:szCs w:val="20"/>
      <w:lang w:eastAsia="de-DE"/>
    </w:rPr>
  </w:style>
  <w:style w:type="paragraph" w:styleId="StandardWeb">
    <w:name w:val="Normal (Web)"/>
    <w:basedOn w:val="Standard"/>
    <w:uiPriority w:val="99"/>
    <w:unhideWhenUsed/>
    <w:rsid w:val="00783665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de-DE"/>
    </w:rPr>
  </w:style>
  <w:style w:type="paragraph" w:customStyle="1" w:styleId="western">
    <w:name w:val="western"/>
    <w:basedOn w:val="Standard"/>
    <w:rsid w:val="00783665"/>
    <w:pPr>
      <w:spacing w:before="100" w:beforeAutospacing="1" w:after="142" w:line="276" w:lineRule="auto"/>
    </w:pPr>
    <w:rPr>
      <w:rFonts w:ascii="Calibri" w:eastAsia="Times New Roman" w:hAnsi="Calibri" w:cs="Calibri"/>
      <w:color w:val="000000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78366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783665"/>
    <w:rPr>
      <w:rFonts w:ascii="Calibri" w:hAnsi="Calibri"/>
      <w:sz w:val="22"/>
      <w:szCs w:val="21"/>
    </w:rPr>
  </w:style>
  <w:style w:type="character" w:styleId="Hyperlink">
    <w:name w:val="Hyperlink"/>
    <w:basedOn w:val="Absatz-Standardschriftart"/>
    <w:uiPriority w:val="99"/>
    <w:unhideWhenUsed/>
    <w:rsid w:val="00781B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AD7"/>
    <w:rPr>
      <w:rFonts w:ascii="Segoe UI" w:hAnsi="Segoe UI" w:cs="Segoe UI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B372F1"/>
    <w:rPr>
      <w:color w:val="954F72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181F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406A8F"/>
    <w:pPr>
      <w:suppressAutoHyphens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mas.bayern.de/coronavirus-info/corona-kindertagesbetreuung.php" TargetMode="External"/><Relationship Id="rId13" Type="http://schemas.openxmlformats.org/officeDocument/2006/relationships/hyperlink" Target="https://www2.elkb.de/intranet/node/25834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2.elkb.de/intranet/system/files/infoportal/downloadliste/2020-11-06_faq_task_force_covid-19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2.elkb.de/intranet/node/258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km.bayern.de/allgemein/meldung/7047/faq-zum-unterrichtsbetrieb-an-bayerns-schulen.htm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evkita-bayern.de/" TargetMode="External"/><Relationship Id="rId14" Type="http://schemas.openxmlformats.org/officeDocument/2006/relationships/hyperlink" Target="https://www.altenheimseelsorge-bayern.de/arbeitsgemeinschaft-altenheimseelsorge/materialien/materialien-2020202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FB7DE-71AB-4844-8F8F-69745B10F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&lt;Your Organisation&gt;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Riemer Franziska</dc:creator>
  <dc:description/>
  <cp:lastModifiedBy>Büro Regionalbischöfin</cp:lastModifiedBy>
  <cp:revision>10</cp:revision>
  <cp:lastPrinted>2022-06-01T08:16:00Z</cp:lastPrinted>
  <dcterms:created xsi:type="dcterms:W3CDTF">2022-06-01T08:14:00Z</dcterms:created>
  <dcterms:modified xsi:type="dcterms:W3CDTF">2022-06-02T20:41:00Z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&lt;Your Organisation&gt;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